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BD" w:rsidRPr="00A27509" w:rsidRDefault="00452EC9" w:rsidP="009A6215">
      <w:pPr>
        <w:pStyle w:val="BodyText"/>
        <w:kinsoku w:val="0"/>
        <w:overflowPunct w:val="0"/>
        <w:spacing w:before="23"/>
        <w:ind w:left="1350"/>
        <w:jc w:val="center"/>
        <w:rPr>
          <w:rFonts w:ascii="Arial" w:hAnsi="Arial" w:cs="Arial"/>
          <w:spacing w:val="-1"/>
          <w:sz w:val="28"/>
          <w:szCs w:val="32"/>
        </w:rPr>
      </w:pPr>
      <w:bookmarkStart w:id="0" w:name="Publisher_Questionnaire_Sample"/>
      <w:bookmarkStart w:id="1" w:name="_GoBack"/>
      <w:bookmarkEnd w:id="0"/>
      <w:bookmarkEnd w:id="1"/>
      <w:r w:rsidRPr="00A27509">
        <w:rPr>
          <w:rFonts w:ascii="Arial" w:hAnsi="Arial" w:cs="Arial"/>
          <w:spacing w:val="-1"/>
          <w:sz w:val="28"/>
          <w:szCs w:val="32"/>
        </w:rPr>
        <w:t>201</w:t>
      </w:r>
      <w:r w:rsidR="0069127A" w:rsidRPr="00A27509">
        <w:rPr>
          <w:rFonts w:ascii="Arial" w:hAnsi="Arial" w:cs="Arial"/>
          <w:spacing w:val="-1"/>
          <w:sz w:val="28"/>
          <w:szCs w:val="32"/>
        </w:rPr>
        <w:t>6</w:t>
      </w:r>
      <w:r w:rsidRPr="00A27509">
        <w:rPr>
          <w:rFonts w:ascii="Arial" w:hAnsi="Arial" w:cs="Arial"/>
          <w:spacing w:val="-1"/>
          <w:sz w:val="28"/>
          <w:szCs w:val="32"/>
        </w:rPr>
        <w:t>-201</w:t>
      </w:r>
      <w:r w:rsidR="0069127A" w:rsidRPr="00A27509">
        <w:rPr>
          <w:rFonts w:ascii="Arial" w:hAnsi="Arial" w:cs="Arial"/>
          <w:spacing w:val="-1"/>
          <w:sz w:val="28"/>
          <w:szCs w:val="32"/>
        </w:rPr>
        <w:t>7</w:t>
      </w:r>
      <w:r w:rsidRPr="00A27509">
        <w:rPr>
          <w:rFonts w:ascii="Arial" w:hAnsi="Arial" w:cs="Arial"/>
          <w:spacing w:val="-1"/>
          <w:sz w:val="28"/>
          <w:szCs w:val="32"/>
        </w:rPr>
        <w:t xml:space="preserve"> </w:t>
      </w:r>
      <w:r w:rsidR="001B6FBD" w:rsidRPr="00A27509">
        <w:rPr>
          <w:rFonts w:ascii="Arial" w:hAnsi="Arial" w:cs="Arial"/>
          <w:spacing w:val="-1"/>
          <w:sz w:val="28"/>
          <w:szCs w:val="32"/>
        </w:rPr>
        <w:t>State of Florida</w:t>
      </w:r>
    </w:p>
    <w:p w:rsidR="00452EC9" w:rsidRPr="00A27509" w:rsidRDefault="00452EC9" w:rsidP="009A6215">
      <w:pPr>
        <w:pStyle w:val="BodyText"/>
        <w:kinsoku w:val="0"/>
        <w:overflowPunct w:val="0"/>
        <w:spacing w:before="23"/>
        <w:ind w:left="1350"/>
        <w:jc w:val="center"/>
        <w:rPr>
          <w:rFonts w:ascii="Arial" w:hAnsi="Arial" w:cs="Arial"/>
          <w:spacing w:val="-1"/>
          <w:sz w:val="28"/>
          <w:szCs w:val="32"/>
        </w:rPr>
      </w:pPr>
      <w:r w:rsidRPr="00A27509">
        <w:rPr>
          <w:rFonts w:ascii="Arial" w:hAnsi="Arial" w:cs="Arial"/>
          <w:spacing w:val="-1"/>
          <w:sz w:val="28"/>
          <w:szCs w:val="32"/>
        </w:rPr>
        <w:t xml:space="preserve">Instructional Materials </w:t>
      </w:r>
      <w:r w:rsidR="00EC1B44" w:rsidRPr="00A27509">
        <w:rPr>
          <w:rFonts w:ascii="Arial" w:hAnsi="Arial" w:cs="Arial"/>
          <w:spacing w:val="-1"/>
          <w:sz w:val="28"/>
          <w:szCs w:val="32"/>
        </w:rPr>
        <w:t>Adoption</w:t>
      </w:r>
    </w:p>
    <w:p w:rsidR="0048769C" w:rsidRPr="00A27509" w:rsidRDefault="00452EC9" w:rsidP="009A6215">
      <w:pPr>
        <w:pStyle w:val="BodyText"/>
        <w:kinsoku w:val="0"/>
        <w:overflowPunct w:val="0"/>
        <w:spacing w:before="23"/>
        <w:ind w:left="1350"/>
        <w:jc w:val="center"/>
        <w:rPr>
          <w:rFonts w:ascii="Arial" w:hAnsi="Arial" w:cs="Arial"/>
          <w:bCs w:val="0"/>
          <w:sz w:val="28"/>
          <w:szCs w:val="32"/>
        </w:rPr>
      </w:pPr>
      <w:r w:rsidRPr="00A27509">
        <w:rPr>
          <w:rFonts w:ascii="Arial" w:hAnsi="Arial" w:cs="Arial"/>
          <w:spacing w:val="-1"/>
          <w:sz w:val="28"/>
          <w:szCs w:val="32"/>
        </w:rPr>
        <w:t>Publisher Questionnaire</w:t>
      </w:r>
      <w:r w:rsidR="00B50F33" w:rsidRPr="00A27509">
        <w:rPr>
          <w:rFonts w:ascii="Arial" w:hAnsi="Arial" w:cs="Arial"/>
          <w:spacing w:val="-1"/>
          <w:sz w:val="28"/>
          <w:szCs w:val="32"/>
        </w:rPr>
        <w:t xml:space="preserve"> (Form IM8)</w:t>
      </w:r>
    </w:p>
    <w:p w:rsidR="0048769C" w:rsidRPr="00531103" w:rsidRDefault="0048769C" w:rsidP="009A6215">
      <w:pPr>
        <w:pStyle w:val="BodyText"/>
        <w:kinsoku w:val="0"/>
        <w:overflowPunct w:val="0"/>
        <w:spacing w:before="11"/>
        <w:ind w:left="-360"/>
        <w:jc w:val="center"/>
        <w:rPr>
          <w:rFonts w:ascii="Arial" w:hAnsi="Arial" w:cs="Arial"/>
          <w:b w:val="0"/>
          <w:caps/>
          <w:sz w:val="32"/>
          <w:szCs w:val="32"/>
        </w:rPr>
      </w:pPr>
    </w:p>
    <w:p w:rsidR="00DE0A01" w:rsidRPr="00531103" w:rsidRDefault="0048769C"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Bid</w:t>
      </w:r>
      <w:r w:rsidR="00DE0A01" w:rsidRPr="00531103">
        <w:rPr>
          <w:rFonts w:ascii="Arial" w:hAnsi="Arial" w:cs="Arial"/>
          <w:bCs w:val="0"/>
          <w:caps/>
          <w:spacing w:val="-1"/>
        </w:rPr>
        <w:t>#</w:t>
      </w:r>
      <w:r w:rsidR="00240385" w:rsidRPr="00531103">
        <w:rPr>
          <w:rFonts w:ascii="Arial" w:hAnsi="Arial" w:cs="Arial"/>
          <w:bCs w:val="0"/>
          <w:caps/>
          <w:spacing w:val="-1"/>
        </w:rPr>
        <w:t>:</w:t>
      </w:r>
      <w:r w:rsidRPr="00531103">
        <w:rPr>
          <w:rFonts w:ascii="Arial" w:hAnsi="Arial" w:cs="Arial"/>
          <w:b w:val="0"/>
          <w:bCs w:val="0"/>
          <w:caps/>
          <w:spacing w:val="-1"/>
        </w:rPr>
        <w:t xml:space="preserve"> </w:t>
      </w:r>
      <w:r w:rsidR="00DE0A01" w:rsidRPr="00531103">
        <w:rPr>
          <w:rFonts w:ascii="Arial" w:hAnsi="Arial" w:cs="Arial"/>
          <w:b w:val="0"/>
          <w:bCs w:val="0"/>
          <w:caps/>
          <w:spacing w:val="-1"/>
        </w:rPr>
        <w:t>__</w:t>
      </w:r>
      <w:r w:rsidR="00F8626B" w:rsidRPr="00F8626B">
        <w:t xml:space="preserve"> </w:t>
      </w:r>
      <w:r w:rsidR="00F8626B" w:rsidRPr="00F8626B">
        <w:rPr>
          <w:rFonts w:ascii="Arial" w:hAnsi="Arial" w:cs="Arial"/>
          <w:b w:val="0"/>
          <w:bCs w:val="0"/>
          <w:caps/>
          <w:spacing w:val="-1"/>
          <w:u w:val="single"/>
        </w:rPr>
        <w:t>3160</w:t>
      </w:r>
      <w:r w:rsidR="00DE0A01" w:rsidRPr="00531103">
        <w:rPr>
          <w:rFonts w:ascii="Arial" w:hAnsi="Arial" w:cs="Arial"/>
          <w:b w:val="0"/>
          <w:bCs w:val="0"/>
          <w:caps/>
          <w:spacing w:val="-1"/>
        </w:rPr>
        <w:t>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rPr>
      </w:pPr>
      <w:r w:rsidRPr="00531103">
        <w:rPr>
          <w:rFonts w:ascii="Arial" w:hAnsi="Arial" w:cs="Arial"/>
          <w:bCs w:val="0"/>
          <w:caps/>
          <w:spacing w:val="-1"/>
        </w:rPr>
        <w:t>Item #:</w:t>
      </w:r>
      <w:r w:rsidRPr="00531103">
        <w:rPr>
          <w:rFonts w:ascii="Arial" w:hAnsi="Arial" w:cs="Arial"/>
          <w:b w:val="0"/>
          <w:bCs w:val="0"/>
          <w:caps/>
          <w:spacing w:val="-1"/>
        </w:rPr>
        <w:t xml:space="preserve"> __</w:t>
      </w:r>
      <w:r w:rsidR="00521A07" w:rsidRPr="00521A07">
        <w:rPr>
          <w:b w:val="0"/>
          <w:u w:val="single"/>
        </w:rPr>
        <w:t>2100310</w:t>
      </w:r>
      <w:r w:rsidRPr="00531103">
        <w:rPr>
          <w:rFonts w:ascii="Arial" w:hAnsi="Arial" w:cs="Arial"/>
          <w:b w:val="0"/>
          <w:bCs w:val="0"/>
          <w:caps/>
          <w:spacing w:val="-1"/>
        </w:rPr>
        <w:t>______________________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DE0A01" w:rsidRPr="00531103" w:rsidRDefault="00DE0A01" w:rsidP="00521A07">
      <w:pPr>
        <w:rPr>
          <w:rFonts w:ascii="Arial" w:hAnsi="Arial" w:cs="Arial"/>
          <w:b/>
          <w:bCs/>
          <w:caps/>
          <w:spacing w:val="23"/>
        </w:rPr>
      </w:pPr>
      <w:r w:rsidRPr="00531103">
        <w:rPr>
          <w:rFonts w:ascii="Arial" w:hAnsi="Arial" w:cs="Arial"/>
          <w:caps/>
          <w:spacing w:val="-1"/>
        </w:rPr>
        <w:t>ISBN #</w:t>
      </w:r>
      <w:r w:rsidR="00240385" w:rsidRPr="00531103">
        <w:rPr>
          <w:rFonts w:ascii="Arial" w:hAnsi="Arial" w:cs="Arial"/>
          <w:caps/>
          <w:spacing w:val="-1"/>
        </w:rPr>
        <w:t>:</w:t>
      </w:r>
      <w:r w:rsidRPr="00531103">
        <w:rPr>
          <w:rFonts w:ascii="Arial" w:hAnsi="Arial" w:cs="Arial"/>
          <w:caps/>
          <w:spacing w:val="-1"/>
        </w:rPr>
        <w:t xml:space="preserve"> _____</w:t>
      </w:r>
      <w:r w:rsidR="00521A07" w:rsidRPr="00521A07">
        <w:rPr>
          <w:rFonts w:ascii="Calibri" w:eastAsia="Times New Roman" w:hAnsi="Calibri"/>
          <w:color w:val="000000"/>
          <w:sz w:val="22"/>
          <w:szCs w:val="22"/>
          <w:u w:val="single"/>
        </w:rPr>
        <w:t>9780544949928</w:t>
      </w:r>
      <w:r w:rsidRPr="00521A07">
        <w:rPr>
          <w:rFonts w:ascii="Arial" w:hAnsi="Arial" w:cs="Arial"/>
          <w:caps/>
          <w:spacing w:val="-1"/>
          <w:u w:val="single"/>
        </w:rPr>
        <w:t>_____________</w:t>
      </w:r>
    </w:p>
    <w:p w:rsidR="00DE0A01" w:rsidRPr="00531103" w:rsidRDefault="00DE0A01" w:rsidP="00DE0A01">
      <w:pPr>
        <w:pStyle w:val="BodyText"/>
        <w:kinsoku w:val="0"/>
        <w:overflowPunct w:val="0"/>
        <w:spacing w:before="41" w:line="360" w:lineRule="auto"/>
        <w:ind w:left="101" w:right="5170"/>
        <w:rPr>
          <w:rFonts w:ascii="Arial" w:hAnsi="Arial" w:cs="Arial"/>
          <w:b w:val="0"/>
          <w:bCs w:val="0"/>
          <w:caps/>
          <w:sz w:val="12"/>
        </w:rPr>
      </w:pPr>
    </w:p>
    <w:p w:rsidR="00DE0A01" w:rsidRPr="00531103" w:rsidRDefault="0048769C" w:rsidP="00DE0A01">
      <w:pPr>
        <w:pStyle w:val="BodyText"/>
        <w:kinsoku w:val="0"/>
        <w:overflowPunct w:val="0"/>
        <w:spacing w:line="314" w:lineRule="auto"/>
        <w:ind w:right="130"/>
        <w:rPr>
          <w:rFonts w:ascii="Arial" w:hAnsi="Arial" w:cs="Arial"/>
          <w:b w:val="0"/>
          <w:caps/>
          <w:spacing w:val="-1"/>
        </w:rPr>
      </w:pPr>
      <w:r w:rsidRPr="00531103">
        <w:rPr>
          <w:rFonts w:ascii="Arial" w:hAnsi="Arial" w:cs="Arial"/>
          <w:caps/>
          <w:spacing w:val="-1"/>
        </w:rPr>
        <w:t>Course</w:t>
      </w:r>
      <w:r w:rsidR="00DE0A01" w:rsidRPr="00531103">
        <w:rPr>
          <w:rFonts w:ascii="Arial" w:hAnsi="Arial" w:cs="Arial"/>
          <w:caps/>
          <w:spacing w:val="-1"/>
        </w:rPr>
        <w:t>:</w:t>
      </w:r>
      <w:r w:rsidR="00DE0A01" w:rsidRPr="00531103">
        <w:rPr>
          <w:rFonts w:ascii="Arial" w:hAnsi="Arial" w:cs="Arial"/>
          <w:b w:val="0"/>
          <w:caps/>
          <w:spacing w:val="-1"/>
        </w:rPr>
        <w:t xml:space="preserve"> __</w:t>
      </w:r>
      <w:r w:rsidR="006972F6" w:rsidRPr="006972F6">
        <w:rPr>
          <w:color w:val="0000FF"/>
          <w:u w:val="single"/>
        </w:rPr>
        <w:t xml:space="preserve"> </w:t>
      </w:r>
      <w:r w:rsidR="006972F6" w:rsidRPr="006972F6">
        <w:rPr>
          <w:u w:val="single"/>
        </w:rPr>
        <w:t>United States History</w:t>
      </w:r>
      <w:r w:rsidR="006972F6" w:rsidRPr="00531103">
        <w:rPr>
          <w:rFonts w:ascii="Arial" w:hAnsi="Arial" w:cs="Arial"/>
          <w:b w:val="0"/>
          <w:caps/>
          <w:spacing w:val="-1"/>
        </w:rPr>
        <w:t xml:space="preserve"> </w:t>
      </w:r>
      <w:r w:rsidR="00DE0A01" w:rsidRPr="00531103">
        <w:rPr>
          <w:rFonts w:ascii="Arial" w:hAnsi="Arial" w:cs="Arial"/>
          <w:b w:val="0"/>
          <w:caps/>
          <w:spacing w:val="-1"/>
        </w:rPr>
        <w:t>________________________________</w:t>
      </w:r>
      <w:r w:rsidR="00A27509">
        <w:rPr>
          <w:rFonts w:ascii="Arial" w:hAnsi="Arial" w:cs="Arial"/>
          <w:b w:val="0"/>
          <w:caps/>
          <w:spacing w:val="-1"/>
        </w:rPr>
        <w:t>_</w:t>
      </w:r>
      <w:r w:rsidR="00DE0A01" w:rsidRPr="00531103">
        <w:rPr>
          <w:rFonts w:ascii="Arial" w:hAnsi="Arial" w:cs="Arial"/>
          <w:b w:val="0"/>
          <w:caps/>
          <w:spacing w:val="-1"/>
        </w:rPr>
        <w:t>___</w:t>
      </w:r>
    </w:p>
    <w:p w:rsidR="00DE0A01" w:rsidRPr="00531103" w:rsidRDefault="00DE0A01" w:rsidP="00DE0A01">
      <w:pPr>
        <w:pStyle w:val="BodyText"/>
        <w:kinsoku w:val="0"/>
        <w:overflowPunct w:val="0"/>
        <w:spacing w:line="314" w:lineRule="auto"/>
        <w:ind w:right="130"/>
        <w:rPr>
          <w:rFonts w:ascii="Arial" w:hAnsi="Arial" w:cs="Arial"/>
          <w:b w:val="0"/>
          <w:caps/>
          <w:spacing w:val="-1"/>
          <w:sz w:val="12"/>
        </w:rPr>
      </w:pPr>
    </w:p>
    <w:p w:rsidR="00DE0A01" w:rsidRPr="00296949" w:rsidRDefault="0048769C" w:rsidP="00DE0A01">
      <w:pPr>
        <w:pStyle w:val="BodyText"/>
        <w:kinsoku w:val="0"/>
        <w:overflowPunct w:val="0"/>
        <w:spacing w:line="314" w:lineRule="auto"/>
        <w:ind w:right="130"/>
        <w:rPr>
          <w:rFonts w:ascii="Arial" w:hAnsi="Arial" w:cs="Arial"/>
          <w:b w:val="0"/>
          <w:caps/>
          <w:spacing w:val="24"/>
          <w:u w:val="single"/>
        </w:rPr>
      </w:pPr>
      <w:r w:rsidRPr="00531103">
        <w:rPr>
          <w:rFonts w:ascii="Arial" w:hAnsi="Arial" w:cs="Arial"/>
          <w:caps/>
          <w:spacing w:val="-1"/>
        </w:rPr>
        <w:t>Title:</w:t>
      </w:r>
      <w:r w:rsidRPr="00531103">
        <w:rPr>
          <w:rFonts w:ascii="Arial" w:hAnsi="Arial" w:cs="Arial"/>
          <w:b w:val="0"/>
          <w:caps/>
          <w:spacing w:val="24"/>
        </w:rPr>
        <w:t xml:space="preserve"> </w:t>
      </w:r>
      <w:r w:rsidR="00296949" w:rsidRPr="00296949">
        <w:rPr>
          <w:rFonts w:ascii="Arial" w:hAnsi="Arial" w:cs="Arial"/>
          <w:b w:val="0"/>
          <w:caps/>
          <w:spacing w:val="-1"/>
          <w:sz w:val="20"/>
          <w:szCs w:val="20"/>
          <w:u w:val="single"/>
        </w:rPr>
        <w:t xml:space="preserve">HMH Social studies </w:t>
      </w:r>
      <w:r w:rsidR="006972F6">
        <w:rPr>
          <w:rFonts w:ascii="Arial" w:hAnsi="Arial" w:cs="Arial"/>
          <w:b w:val="0"/>
          <w:caps/>
          <w:spacing w:val="-1"/>
          <w:sz w:val="20"/>
          <w:szCs w:val="20"/>
          <w:u w:val="single"/>
        </w:rPr>
        <w:t>American History: reconstruction to the present</w:t>
      </w:r>
      <w:r w:rsidR="00296949" w:rsidRPr="00296949">
        <w:rPr>
          <w:rFonts w:ascii="Arial" w:hAnsi="Arial" w:cs="Arial"/>
          <w:b w:val="0"/>
          <w:caps/>
          <w:spacing w:val="-1"/>
          <w:sz w:val="20"/>
          <w:szCs w:val="20"/>
          <w:u w:val="single"/>
        </w:rPr>
        <w:t xml:space="preserve"> florida ed.</w:t>
      </w:r>
    </w:p>
    <w:p w:rsidR="00DE0A01" w:rsidRPr="00296949" w:rsidRDefault="00DE0A01" w:rsidP="00DE0A01">
      <w:pPr>
        <w:pStyle w:val="BodyText"/>
        <w:kinsoku w:val="0"/>
        <w:overflowPunct w:val="0"/>
        <w:spacing w:line="314" w:lineRule="auto"/>
        <w:ind w:right="4540"/>
        <w:rPr>
          <w:rFonts w:ascii="Arial" w:hAnsi="Arial" w:cs="Arial"/>
          <w:b w:val="0"/>
          <w:caps/>
          <w:spacing w:val="24"/>
          <w:sz w:val="12"/>
          <w:u w:val="single"/>
        </w:rPr>
      </w:pPr>
    </w:p>
    <w:p w:rsidR="00DE0A01" w:rsidRPr="00531103" w:rsidRDefault="0048769C" w:rsidP="00DE0A01">
      <w:pPr>
        <w:pStyle w:val="BodyText"/>
        <w:kinsoku w:val="0"/>
        <w:overflowPunct w:val="0"/>
        <w:spacing w:line="314" w:lineRule="auto"/>
        <w:ind w:right="1570"/>
        <w:rPr>
          <w:rFonts w:ascii="Arial" w:hAnsi="Arial" w:cs="Arial"/>
          <w:b w:val="0"/>
          <w:caps/>
          <w:spacing w:val="-1"/>
        </w:rPr>
      </w:pPr>
      <w:r w:rsidRPr="00531103">
        <w:rPr>
          <w:rFonts w:ascii="Arial" w:hAnsi="Arial" w:cs="Arial"/>
          <w:caps/>
          <w:spacing w:val="-1"/>
        </w:rPr>
        <w:t>Copyright</w:t>
      </w:r>
      <w:r w:rsidR="00DE0A01" w:rsidRPr="00531103">
        <w:rPr>
          <w:rFonts w:ascii="Arial" w:hAnsi="Arial" w:cs="Arial"/>
          <w:caps/>
          <w:spacing w:val="-1"/>
        </w:rPr>
        <w:t>:</w:t>
      </w:r>
      <w:r w:rsidR="00DE0A01" w:rsidRPr="00531103">
        <w:rPr>
          <w:rFonts w:ascii="Arial" w:hAnsi="Arial" w:cs="Arial"/>
          <w:b w:val="0"/>
          <w:caps/>
          <w:spacing w:val="-1"/>
        </w:rPr>
        <w:t xml:space="preserve"> </w:t>
      </w:r>
      <w:r w:rsidR="00531103" w:rsidRPr="00531103">
        <w:rPr>
          <w:rFonts w:ascii="Arial" w:hAnsi="Arial" w:cs="Arial"/>
          <w:b w:val="0"/>
          <w:caps/>
          <w:spacing w:val="-1"/>
        </w:rPr>
        <w:t>_</w:t>
      </w:r>
      <w:r w:rsidR="00296949" w:rsidRPr="00296949">
        <w:rPr>
          <w:rFonts w:ascii="Arial" w:hAnsi="Arial" w:cs="Arial"/>
          <w:b w:val="0"/>
          <w:caps/>
          <w:spacing w:val="-1"/>
          <w:u w:val="single"/>
        </w:rPr>
        <w:t>2018</w:t>
      </w:r>
      <w:r w:rsidR="00531103" w:rsidRPr="00531103">
        <w:rPr>
          <w:rFonts w:ascii="Arial" w:hAnsi="Arial" w:cs="Arial"/>
          <w:b w:val="0"/>
          <w:caps/>
          <w:spacing w:val="-1"/>
        </w:rPr>
        <w:t>____</w:t>
      </w:r>
      <w:r w:rsidR="00DE0A01" w:rsidRPr="00531103">
        <w:rPr>
          <w:rFonts w:ascii="Arial" w:hAnsi="Arial" w:cs="Arial"/>
          <w:b w:val="0"/>
          <w:caps/>
          <w:spacing w:val="-1"/>
        </w:rPr>
        <w:t>___________________________________________</w:t>
      </w:r>
      <w:r w:rsidR="00A27509">
        <w:rPr>
          <w:rFonts w:ascii="Arial" w:hAnsi="Arial" w:cs="Arial"/>
          <w:b w:val="0"/>
          <w:caps/>
          <w:spacing w:val="-1"/>
        </w:rPr>
        <w:t>_</w:t>
      </w:r>
      <w:r w:rsidR="00DE0A01" w:rsidRPr="00531103">
        <w:rPr>
          <w:rFonts w:ascii="Arial" w:hAnsi="Arial" w:cs="Arial"/>
          <w:b w:val="0"/>
          <w:caps/>
          <w:spacing w:val="-1"/>
        </w:rPr>
        <w:t>__</w:t>
      </w:r>
    </w:p>
    <w:p w:rsidR="00DE0A01" w:rsidRPr="00531103" w:rsidRDefault="00DE0A01" w:rsidP="00DE0A01">
      <w:pPr>
        <w:pStyle w:val="BodyText"/>
        <w:kinsoku w:val="0"/>
        <w:overflowPunct w:val="0"/>
        <w:spacing w:line="314" w:lineRule="auto"/>
        <w:ind w:right="1570"/>
        <w:rPr>
          <w:rFonts w:ascii="Arial" w:hAnsi="Arial" w:cs="Arial"/>
          <w:b w:val="0"/>
          <w:caps/>
          <w:spacing w:val="23"/>
          <w:sz w:val="12"/>
        </w:rPr>
      </w:pPr>
    </w:p>
    <w:p w:rsidR="00DE0A01" w:rsidRPr="00531103" w:rsidRDefault="0048769C" w:rsidP="00DE0A01">
      <w:pPr>
        <w:pStyle w:val="BodyText"/>
        <w:kinsoku w:val="0"/>
        <w:overflowPunct w:val="0"/>
        <w:spacing w:line="314" w:lineRule="auto"/>
        <w:ind w:right="1570"/>
        <w:rPr>
          <w:rFonts w:ascii="Arial" w:hAnsi="Arial" w:cs="Arial"/>
          <w:b w:val="0"/>
          <w:caps/>
          <w:spacing w:val="23"/>
        </w:rPr>
      </w:pPr>
      <w:r w:rsidRPr="00531103">
        <w:rPr>
          <w:rFonts w:ascii="Arial" w:hAnsi="Arial" w:cs="Arial"/>
          <w:caps/>
          <w:spacing w:val="-1"/>
        </w:rPr>
        <w:t>Author:</w:t>
      </w:r>
      <w:r w:rsidR="00DE0A01" w:rsidRPr="00531103">
        <w:rPr>
          <w:rFonts w:ascii="Arial" w:hAnsi="Arial" w:cs="Arial"/>
          <w:b w:val="0"/>
          <w:caps/>
          <w:spacing w:val="-1"/>
        </w:rPr>
        <w:t xml:space="preserve"> _</w:t>
      </w:r>
      <w:r w:rsidR="00296949" w:rsidRPr="00296949">
        <w:rPr>
          <w:rFonts w:ascii="Arial" w:hAnsi="Arial" w:cs="Arial"/>
          <w:b w:val="0"/>
          <w:caps/>
          <w:spacing w:val="-1"/>
          <w:u w:val="single"/>
        </w:rPr>
        <w:t>houghton mifflin harcourt</w:t>
      </w:r>
      <w:r w:rsidR="00DE0A01" w:rsidRPr="00531103">
        <w:rPr>
          <w:rFonts w:ascii="Arial" w:hAnsi="Arial" w:cs="Arial"/>
          <w:b w:val="0"/>
          <w:caps/>
          <w:spacing w:val="-1"/>
        </w:rPr>
        <w:t>____________________________</w:t>
      </w:r>
      <w:r w:rsidRPr="00531103">
        <w:rPr>
          <w:rFonts w:ascii="Arial" w:hAnsi="Arial" w:cs="Arial"/>
          <w:b w:val="0"/>
          <w:caps/>
          <w:spacing w:val="23"/>
        </w:rPr>
        <w:t xml:space="preserve"> </w:t>
      </w:r>
    </w:p>
    <w:p w:rsidR="00DE0A01" w:rsidRPr="00531103" w:rsidRDefault="00DE0A01" w:rsidP="00DE0A01">
      <w:pPr>
        <w:pStyle w:val="BodyText"/>
        <w:kinsoku w:val="0"/>
        <w:overflowPunct w:val="0"/>
        <w:spacing w:line="314" w:lineRule="auto"/>
        <w:ind w:right="1570"/>
        <w:rPr>
          <w:rFonts w:ascii="Arial" w:hAnsi="Arial" w:cs="Arial"/>
          <w:b w:val="0"/>
          <w:caps/>
          <w:spacing w:val="-1"/>
          <w:sz w:val="12"/>
        </w:rPr>
      </w:pPr>
    </w:p>
    <w:p w:rsidR="0048769C" w:rsidRPr="00531103" w:rsidRDefault="0048769C" w:rsidP="00A27509">
      <w:pPr>
        <w:pStyle w:val="BodyText"/>
        <w:kinsoku w:val="0"/>
        <w:overflowPunct w:val="0"/>
        <w:spacing w:line="314" w:lineRule="auto"/>
        <w:ind w:right="460"/>
        <w:rPr>
          <w:rFonts w:ascii="Arial" w:hAnsi="Arial" w:cs="Arial"/>
          <w:b w:val="0"/>
          <w:caps/>
          <w:spacing w:val="-1"/>
        </w:rPr>
      </w:pPr>
      <w:r w:rsidRPr="00531103">
        <w:rPr>
          <w:rFonts w:ascii="Arial" w:hAnsi="Arial" w:cs="Arial"/>
          <w:caps/>
          <w:spacing w:val="-1"/>
        </w:rPr>
        <w:t>Grade Level:</w:t>
      </w:r>
      <w:r w:rsidR="00DE0A01" w:rsidRPr="00531103">
        <w:rPr>
          <w:rFonts w:ascii="Arial" w:hAnsi="Arial" w:cs="Arial"/>
          <w:b w:val="0"/>
          <w:caps/>
          <w:spacing w:val="-1"/>
        </w:rPr>
        <w:t xml:space="preserve"> _</w:t>
      </w:r>
      <w:r w:rsidR="006F455C" w:rsidRPr="006F455C">
        <w:rPr>
          <w:rFonts w:ascii="Arial" w:hAnsi="Arial" w:cs="Arial"/>
          <w:b w:val="0"/>
          <w:caps/>
          <w:spacing w:val="-1"/>
          <w:u w:val="single"/>
        </w:rPr>
        <w:t>9-12</w:t>
      </w:r>
      <w:r w:rsidR="00DE0A01" w:rsidRPr="00531103">
        <w:rPr>
          <w:rFonts w:ascii="Arial" w:hAnsi="Arial" w:cs="Arial"/>
          <w:b w:val="0"/>
          <w:caps/>
          <w:spacing w:val="-1"/>
        </w:rPr>
        <w:t>_</w:t>
      </w:r>
      <w:r w:rsidR="00A27509">
        <w:rPr>
          <w:rFonts w:ascii="Arial" w:hAnsi="Arial" w:cs="Arial"/>
          <w:b w:val="0"/>
          <w:caps/>
          <w:spacing w:val="-1"/>
        </w:rPr>
        <w:t>__________</w:t>
      </w:r>
      <w:r w:rsidR="00DE0A01" w:rsidRPr="00531103">
        <w:rPr>
          <w:rFonts w:ascii="Arial" w:hAnsi="Arial" w:cs="Arial"/>
          <w:b w:val="0"/>
          <w:caps/>
          <w:spacing w:val="-1"/>
        </w:rPr>
        <w:t>________________________________________</w:t>
      </w:r>
    </w:p>
    <w:p w:rsidR="00DE0A01" w:rsidRPr="00531103" w:rsidRDefault="00DE0A01" w:rsidP="00DE0A01">
      <w:pPr>
        <w:pStyle w:val="BodyText"/>
        <w:kinsoku w:val="0"/>
        <w:overflowPunct w:val="0"/>
        <w:spacing w:line="314" w:lineRule="auto"/>
        <w:ind w:right="1570"/>
        <w:rPr>
          <w:rFonts w:ascii="Arial" w:hAnsi="Arial" w:cs="Arial"/>
          <w:b w:val="0"/>
          <w:bCs w:val="0"/>
          <w:caps/>
        </w:rPr>
      </w:pPr>
    </w:p>
    <w:p w:rsidR="0048769C" w:rsidRPr="00531103" w:rsidRDefault="0048769C">
      <w:pPr>
        <w:pStyle w:val="BodyText"/>
        <w:kinsoku w:val="0"/>
        <w:overflowPunct w:val="0"/>
        <w:spacing w:before="5"/>
        <w:ind w:left="0"/>
        <w:rPr>
          <w:rFonts w:ascii="Arial" w:hAnsi="Arial" w:cs="Arial"/>
          <w:b w:val="0"/>
          <w:caps/>
          <w:sz w:val="21"/>
          <w:szCs w:val="21"/>
        </w:rPr>
      </w:pPr>
    </w:p>
    <w:p w:rsidR="0048769C" w:rsidRPr="00531103" w:rsidRDefault="0048769C" w:rsidP="00DE0A01">
      <w:pPr>
        <w:pStyle w:val="BodyText"/>
        <w:kinsoku w:val="0"/>
        <w:overflowPunct w:val="0"/>
        <w:spacing w:line="360" w:lineRule="auto"/>
        <w:ind w:left="101" w:right="173"/>
        <w:rPr>
          <w:rFonts w:ascii="Arial" w:hAnsi="Arial" w:cs="Arial"/>
          <w:b w:val="0"/>
          <w:bCs w:val="0"/>
          <w:caps/>
        </w:rPr>
      </w:pPr>
      <w:r w:rsidRPr="00531103">
        <w:rPr>
          <w:rFonts w:ascii="Arial" w:hAnsi="Arial" w:cs="Arial"/>
          <w:bCs w:val="0"/>
          <w:caps/>
          <w:spacing w:val="-1"/>
        </w:rPr>
        <w:t xml:space="preserve">Authors </w:t>
      </w:r>
      <w:r w:rsidRPr="00531103">
        <w:rPr>
          <w:rFonts w:ascii="Arial" w:hAnsi="Arial" w:cs="Arial"/>
          <w:bCs w:val="0"/>
          <w:caps/>
        </w:rPr>
        <w:t xml:space="preserve">&amp; </w:t>
      </w:r>
      <w:r w:rsidRPr="00531103">
        <w:rPr>
          <w:rFonts w:ascii="Arial" w:hAnsi="Arial" w:cs="Arial"/>
          <w:bCs w:val="0"/>
          <w:caps/>
          <w:spacing w:val="-1"/>
        </w:rPr>
        <w:t xml:space="preserve">Credentials: List full name </w:t>
      </w:r>
      <w:r w:rsidRPr="00531103">
        <w:rPr>
          <w:rFonts w:ascii="Arial" w:hAnsi="Arial" w:cs="Arial"/>
          <w:bCs w:val="0"/>
          <w:caps/>
        </w:rPr>
        <w:t xml:space="preserve">of </w:t>
      </w:r>
      <w:r w:rsidRPr="00531103">
        <w:rPr>
          <w:rFonts w:ascii="Arial" w:hAnsi="Arial" w:cs="Arial"/>
          <w:bCs w:val="0"/>
          <w:caps/>
          <w:spacing w:val="-1"/>
        </w:rPr>
        <w:t>author(s),</w:t>
      </w:r>
      <w:r w:rsidRPr="00531103">
        <w:rPr>
          <w:rFonts w:ascii="Arial" w:hAnsi="Arial" w:cs="Arial"/>
          <w:bCs w:val="0"/>
          <w:caps/>
          <w:spacing w:val="-3"/>
        </w:rPr>
        <w:t xml:space="preserve"> </w:t>
      </w:r>
      <w:r w:rsidRPr="00531103">
        <w:rPr>
          <w:rFonts w:ascii="Arial" w:hAnsi="Arial" w:cs="Arial"/>
          <w:bCs w:val="0"/>
          <w:caps/>
          <w:spacing w:val="-1"/>
        </w:rPr>
        <w:t xml:space="preserve">with major </w:t>
      </w:r>
      <w:r w:rsidRPr="00531103">
        <w:rPr>
          <w:rFonts w:ascii="Arial" w:hAnsi="Arial" w:cs="Arial"/>
          <w:bCs w:val="0"/>
          <w:caps/>
        </w:rPr>
        <w:t>or</w:t>
      </w:r>
      <w:r w:rsidRPr="00531103">
        <w:rPr>
          <w:rFonts w:ascii="Arial" w:hAnsi="Arial" w:cs="Arial"/>
          <w:bCs w:val="0"/>
          <w:caps/>
          <w:spacing w:val="-1"/>
        </w:rPr>
        <w:t xml:space="preserve"> senior author listed first. Briefly</w:t>
      </w:r>
      <w:r w:rsidRPr="00531103">
        <w:rPr>
          <w:rFonts w:ascii="Arial" w:hAnsi="Arial" w:cs="Arial"/>
          <w:bCs w:val="0"/>
          <w:caps/>
          <w:spacing w:val="50"/>
        </w:rPr>
        <w:t xml:space="preserve"> </w:t>
      </w:r>
      <w:r w:rsidRPr="00531103">
        <w:rPr>
          <w:rFonts w:ascii="Arial" w:hAnsi="Arial" w:cs="Arial"/>
          <w:bCs w:val="0"/>
          <w:caps/>
          <w:spacing w:val="-1"/>
        </w:rPr>
        <w:t xml:space="preserve">provide credentials </w:t>
      </w:r>
      <w:r w:rsidRPr="00531103">
        <w:rPr>
          <w:rFonts w:ascii="Arial" w:hAnsi="Arial" w:cs="Arial"/>
          <w:bCs w:val="0"/>
          <w:caps/>
        </w:rPr>
        <w:t>for</w:t>
      </w:r>
      <w:r w:rsidRPr="00531103">
        <w:rPr>
          <w:rFonts w:ascii="Arial" w:hAnsi="Arial" w:cs="Arial"/>
          <w:bCs w:val="0"/>
          <w:caps/>
          <w:spacing w:val="-1"/>
        </w:rPr>
        <w:t xml:space="preserve"> </w:t>
      </w:r>
      <w:r w:rsidRPr="00531103">
        <w:rPr>
          <w:rFonts w:ascii="Arial" w:hAnsi="Arial" w:cs="Arial"/>
          <w:bCs w:val="0"/>
          <w:caps/>
          <w:spacing w:val="-2"/>
        </w:rPr>
        <w:t>each</w:t>
      </w:r>
      <w:r w:rsidRPr="00531103">
        <w:rPr>
          <w:rFonts w:ascii="Arial" w:hAnsi="Arial" w:cs="Arial"/>
          <w:bCs w:val="0"/>
          <w:caps/>
          <w:spacing w:val="-1"/>
        </w:rPr>
        <w:t xml:space="preserve"> author.</w:t>
      </w:r>
      <w:r w:rsidR="00DE0A01" w:rsidRPr="00531103">
        <w:rPr>
          <w:rFonts w:ascii="Arial" w:hAnsi="Arial" w:cs="Arial"/>
          <w:b w:val="0"/>
          <w:bCs w:val="0"/>
          <w:caps/>
          <w:spacing w:val="-1"/>
        </w:rPr>
        <w:t xml:space="preserve"> </w:t>
      </w:r>
    </w:p>
    <w:p w:rsidR="0048769C" w:rsidRPr="00A27509" w:rsidRDefault="0048769C">
      <w:pPr>
        <w:pStyle w:val="BodyText"/>
        <w:kinsoku w:val="0"/>
        <w:overflowPunct w:val="0"/>
        <w:ind w:left="0"/>
        <w:rPr>
          <w:rFonts w:ascii="Arial" w:hAnsi="Arial" w:cs="Arial"/>
          <w:b w:val="0"/>
          <w:bCs w:val="0"/>
          <w:caps/>
          <w:sz w:val="2"/>
        </w:rPr>
      </w:pP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8A5413" w:rsidRDefault="008A5413" w:rsidP="008A5413">
      <w:pPr>
        <w:rPr>
          <w:rFonts w:ascii="Arial" w:hAnsi="Arial" w:cs="Arial"/>
          <w:bCs/>
          <w:sz w:val="21"/>
          <w:szCs w:val="21"/>
        </w:rPr>
      </w:pPr>
      <w:r w:rsidRPr="008A5413">
        <w:rPr>
          <w:rFonts w:ascii="Arial" w:hAnsi="Arial" w:cs="Arial"/>
          <w:b/>
          <w:bCs/>
          <w:i/>
          <w:sz w:val="21"/>
          <w:szCs w:val="21"/>
        </w:rPr>
        <w:t xml:space="preserve">HMH Social Studies </w:t>
      </w:r>
      <w:r w:rsidR="006972F6">
        <w:rPr>
          <w:rFonts w:ascii="Arial" w:hAnsi="Arial" w:cs="Arial"/>
          <w:b/>
          <w:bCs/>
          <w:i/>
          <w:sz w:val="21"/>
          <w:szCs w:val="21"/>
        </w:rPr>
        <w:t>American History: Reconstruction to the Present</w:t>
      </w:r>
      <w:r w:rsidRPr="008A5413">
        <w:rPr>
          <w:rFonts w:ascii="Arial" w:hAnsi="Arial" w:cs="Arial"/>
          <w:b/>
          <w:bCs/>
          <w:i/>
          <w:sz w:val="21"/>
          <w:szCs w:val="21"/>
        </w:rPr>
        <w:t xml:space="preserve"> ©2018</w:t>
      </w:r>
      <w:r>
        <w:rPr>
          <w:rFonts w:ascii="Arial" w:hAnsi="Arial" w:cs="Arial"/>
          <w:bCs/>
          <w:sz w:val="21"/>
          <w:szCs w:val="21"/>
        </w:rPr>
        <w:t xml:space="preserve"> is based on legacy content with the following authors: </w:t>
      </w:r>
    </w:p>
    <w:p w:rsidR="008A5413" w:rsidRPr="008A5413" w:rsidRDefault="008A5413" w:rsidP="008A5413">
      <w:pPr>
        <w:rPr>
          <w:rFonts w:ascii="Arial" w:hAnsi="Arial" w:cs="Arial"/>
          <w:bCs/>
          <w:sz w:val="21"/>
          <w:szCs w:val="21"/>
        </w:rPr>
      </w:pPr>
    </w:p>
    <w:p w:rsidR="00DF0213" w:rsidRPr="00DF0213" w:rsidRDefault="00DF0213" w:rsidP="00DF0213">
      <w:pPr>
        <w:rPr>
          <w:rFonts w:ascii="Arial" w:hAnsi="Arial" w:cs="Arial"/>
          <w:color w:val="000000"/>
          <w:sz w:val="21"/>
          <w:szCs w:val="21"/>
        </w:rPr>
      </w:pPr>
      <w:r w:rsidRPr="00DF0213">
        <w:rPr>
          <w:rFonts w:ascii="Arial" w:hAnsi="Arial" w:cs="Arial"/>
          <w:b/>
          <w:color w:val="000000"/>
          <w:sz w:val="21"/>
          <w:szCs w:val="21"/>
        </w:rPr>
        <w:t xml:space="preserve">Gerald A. </w:t>
      </w:r>
      <w:proofErr w:type="spellStart"/>
      <w:r w:rsidRPr="00DF0213">
        <w:rPr>
          <w:rFonts w:ascii="Arial" w:hAnsi="Arial" w:cs="Arial"/>
          <w:b/>
          <w:color w:val="000000"/>
          <w:sz w:val="21"/>
          <w:szCs w:val="21"/>
        </w:rPr>
        <w:t>Danzer</w:t>
      </w:r>
      <w:proofErr w:type="spellEnd"/>
      <w:r w:rsidRPr="00DF0213">
        <w:rPr>
          <w:rFonts w:ascii="Arial" w:hAnsi="Arial" w:cs="Arial"/>
          <w:color w:val="000000"/>
          <w:sz w:val="21"/>
          <w:szCs w:val="21"/>
        </w:rPr>
        <w:t xml:space="preserve"> is Professor of History at the University of Illinois at Chicago. He served from 1992 to 1994 as Chair of the Council for Effective Teaching and Learning at UIC and was Director of the Chicago Neighborhood History Project. Dr. </w:t>
      </w:r>
      <w:proofErr w:type="spellStart"/>
      <w:r w:rsidRPr="00DF0213">
        <w:rPr>
          <w:rFonts w:ascii="Arial" w:hAnsi="Arial" w:cs="Arial"/>
          <w:color w:val="000000"/>
          <w:sz w:val="21"/>
          <w:szCs w:val="21"/>
        </w:rPr>
        <w:t>Danzer’s</w:t>
      </w:r>
      <w:proofErr w:type="spellEnd"/>
      <w:r w:rsidRPr="00DF0213">
        <w:rPr>
          <w:rFonts w:ascii="Arial" w:hAnsi="Arial" w:cs="Arial"/>
          <w:color w:val="000000"/>
          <w:sz w:val="21"/>
          <w:szCs w:val="21"/>
        </w:rPr>
        <w:t xml:space="preserve"> area of specialization is historical geography, in which he has written </w:t>
      </w:r>
      <w:proofErr w:type="gramStart"/>
      <w:r w:rsidRPr="00DF0213">
        <w:rPr>
          <w:rFonts w:ascii="Arial" w:hAnsi="Arial" w:cs="Arial"/>
          <w:i/>
          <w:iCs/>
          <w:color w:val="000000"/>
          <w:sz w:val="21"/>
          <w:szCs w:val="21"/>
        </w:rPr>
        <w:t>Discovering</w:t>
      </w:r>
      <w:proofErr w:type="gramEnd"/>
      <w:r w:rsidRPr="00DF0213">
        <w:rPr>
          <w:rFonts w:ascii="Arial" w:hAnsi="Arial" w:cs="Arial"/>
          <w:i/>
          <w:iCs/>
          <w:color w:val="000000"/>
          <w:sz w:val="21"/>
          <w:szCs w:val="21"/>
        </w:rPr>
        <w:t xml:space="preserve"> the Past Through Maps and Views</w:t>
      </w:r>
      <w:r w:rsidRPr="00DF0213">
        <w:rPr>
          <w:rFonts w:ascii="Arial" w:hAnsi="Arial" w:cs="Arial"/>
          <w:color w:val="000000"/>
          <w:sz w:val="21"/>
          <w:szCs w:val="21"/>
        </w:rPr>
        <w:t xml:space="preserve"> and numerous other publications. Before entering university teaching, Dr. </w:t>
      </w:r>
      <w:proofErr w:type="spellStart"/>
      <w:r w:rsidRPr="00DF0213">
        <w:rPr>
          <w:rFonts w:ascii="Arial" w:hAnsi="Arial" w:cs="Arial"/>
          <w:color w:val="000000"/>
          <w:sz w:val="21"/>
          <w:szCs w:val="21"/>
        </w:rPr>
        <w:t>Danzer</w:t>
      </w:r>
      <w:proofErr w:type="spellEnd"/>
      <w:r w:rsidRPr="00DF0213">
        <w:rPr>
          <w:rFonts w:ascii="Arial" w:hAnsi="Arial" w:cs="Arial"/>
          <w:color w:val="000000"/>
          <w:sz w:val="21"/>
          <w:szCs w:val="21"/>
        </w:rPr>
        <w:t xml:space="preserve"> taught high school history in the Chicago area. Dr. </w:t>
      </w:r>
      <w:proofErr w:type="spellStart"/>
      <w:r w:rsidRPr="00DF0213">
        <w:rPr>
          <w:rFonts w:ascii="Arial" w:hAnsi="Arial" w:cs="Arial"/>
          <w:color w:val="000000"/>
          <w:sz w:val="21"/>
          <w:szCs w:val="21"/>
        </w:rPr>
        <w:t>Danzer</w:t>
      </w:r>
      <w:proofErr w:type="spellEnd"/>
      <w:r w:rsidRPr="00DF0213">
        <w:rPr>
          <w:rFonts w:ascii="Arial" w:hAnsi="Arial" w:cs="Arial"/>
          <w:color w:val="000000"/>
          <w:sz w:val="21"/>
          <w:szCs w:val="21"/>
        </w:rPr>
        <w:t xml:space="preserve"> received his Ph.D. in history from Northwestern University. </w:t>
      </w:r>
    </w:p>
    <w:p w:rsidR="00DF0213" w:rsidRPr="00DF0213" w:rsidRDefault="00DF0213" w:rsidP="00DF0213">
      <w:pPr>
        <w:rPr>
          <w:rFonts w:ascii="Arial" w:hAnsi="Arial" w:cs="Arial"/>
          <w:color w:val="000000"/>
          <w:sz w:val="21"/>
          <w:szCs w:val="21"/>
        </w:rPr>
      </w:pPr>
      <w:r w:rsidRPr="00DF0213">
        <w:rPr>
          <w:rFonts w:ascii="Arial" w:hAnsi="Arial" w:cs="Arial"/>
          <w:color w:val="000000"/>
          <w:sz w:val="21"/>
          <w:szCs w:val="21"/>
        </w:rPr>
        <w:t xml:space="preserve">  </w:t>
      </w:r>
    </w:p>
    <w:p w:rsidR="00DF0213" w:rsidRPr="00DF0213" w:rsidRDefault="00DF0213" w:rsidP="00DF0213">
      <w:pPr>
        <w:rPr>
          <w:rFonts w:ascii="Arial" w:hAnsi="Arial" w:cs="Arial"/>
          <w:color w:val="000000"/>
          <w:sz w:val="21"/>
          <w:szCs w:val="21"/>
        </w:rPr>
      </w:pPr>
      <w:r w:rsidRPr="00DF0213">
        <w:rPr>
          <w:rFonts w:ascii="Arial" w:hAnsi="Arial" w:cs="Arial"/>
          <w:b/>
          <w:color w:val="000000"/>
          <w:sz w:val="21"/>
          <w:szCs w:val="21"/>
        </w:rPr>
        <w:t xml:space="preserve">J. Jorge </w:t>
      </w:r>
      <w:proofErr w:type="spellStart"/>
      <w:r w:rsidRPr="00DF0213">
        <w:rPr>
          <w:rFonts w:ascii="Arial" w:hAnsi="Arial" w:cs="Arial"/>
          <w:b/>
          <w:color w:val="000000"/>
          <w:sz w:val="21"/>
          <w:szCs w:val="21"/>
        </w:rPr>
        <w:t>Klor</w:t>
      </w:r>
      <w:proofErr w:type="spellEnd"/>
      <w:r w:rsidRPr="00DF0213">
        <w:rPr>
          <w:rFonts w:ascii="Arial" w:hAnsi="Arial" w:cs="Arial"/>
          <w:b/>
          <w:color w:val="000000"/>
          <w:sz w:val="21"/>
          <w:szCs w:val="21"/>
        </w:rPr>
        <w:t xml:space="preserve"> de Alva</w:t>
      </w:r>
      <w:r w:rsidRPr="00DF0213">
        <w:rPr>
          <w:rFonts w:ascii="Arial" w:hAnsi="Arial" w:cs="Arial"/>
          <w:color w:val="000000"/>
          <w:sz w:val="21"/>
          <w:szCs w:val="21"/>
        </w:rPr>
        <w:t xml:space="preserve"> is President of Apollo International, Inc., a global education provider.  Formerly he was president of the University of Phoenix. Before that he was Class of 1940 Professor of Comparative Ethnic Studies and Anthropology at the University of California at Berkeley and former Professor of Anthropology at Princeton University. Dr. </w:t>
      </w:r>
      <w:proofErr w:type="spellStart"/>
      <w:r w:rsidRPr="00DF0213">
        <w:rPr>
          <w:rFonts w:ascii="Arial" w:hAnsi="Arial" w:cs="Arial"/>
          <w:color w:val="000000"/>
          <w:sz w:val="21"/>
          <w:szCs w:val="21"/>
        </w:rPr>
        <w:t>Klor</w:t>
      </w:r>
      <w:proofErr w:type="spellEnd"/>
      <w:r w:rsidRPr="00DF0213">
        <w:rPr>
          <w:rFonts w:ascii="Arial" w:hAnsi="Arial" w:cs="Arial"/>
          <w:color w:val="000000"/>
          <w:sz w:val="21"/>
          <w:szCs w:val="21"/>
        </w:rPr>
        <w:t xml:space="preserve"> de Alva’s interests include interethnic relations, historical ethnography, and educational reform. His publications include </w:t>
      </w:r>
      <w:r w:rsidRPr="00DF0213">
        <w:rPr>
          <w:rFonts w:ascii="Arial" w:hAnsi="Arial" w:cs="Arial"/>
          <w:i/>
          <w:iCs/>
          <w:color w:val="000000"/>
          <w:sz w:val="21"/>
          <w:szCs w:val="21"/>
        </w:rPr>
        <w:t>The Aztec Image of Self</w:t>
      </w:r>
      <w:r w:rsidRPr="00DF0213">
        <w:rPr>
          <w:rFonts w:ascii="Arial" w:hAnsi="Arial" w:cs="Arial"/>
          <w:color w:val="000000"/>
          <w:sz w:val="21"/>
          <w:szCs w:val="21"/>
        </w:rPr>
        <w:t xml:space="preserve"> and </w:t>
      </w:r>
      <w:r w:rsidRPr="00DF0213">
        <w:rPr>
          <w:rFonts w:ascii="Arial" w:hAnsi="Arial" w:cs="Arial"/>
          <w:i/>
          <w:iCs/>
          <w:color w:val="000000"/>
          <w:sz w:val="21"/>
          <w:szCs w:val="21"/>
        </w:rPr>
        <w:t>Society and Interethnic Images: Discourse and Practice in the New World, 1492–1992</w:t>
      </w:r>
      <w:r w:rsidRPr="00DF0213">
        <w:rPr>
          <w:rFonts w:ascii="Arial" w:hAnsi="Arial" w:cs="Arial"/>
          <w:color w:val="000000"/>
          <w:sz w:val="21"/>
          <w:szCs w:val="21"/>
        </w:rPr>
        <w:t xml:space="preserve">, as well as more than ten other books and more than seventy scholarly articles. Dr. </w:t>
      </w:r>
      <w:proofErr w:type="spellStart"/>
      <w:r w:rsidRPr="00DF0213">
        <w:rPr>
          <w:rFonts w:ascii="Arial" w:hAnsi="Arial" w:cs="Arial"/>
          <w:color w:val="000000"/>
          <w:sz w:val="21"/>
          <w:szCs w:val="21"/>
        </w:rPr>
        <w:t>Klor</w:t>
      </w:r>
      <w:proofErr w:type="spellEnd"/>
      <w:r w:rsidRPr="00DF0213">
        <w:rPr>
          <w:rFonts w:ascii="Arial" w:hAnsi="Arial" w:cs="Arial"/>
          <w:color w:val="000000"/>
          <w:sz w:val="21"/>
          <w:szCs w:val="21"/>
        </w:rPr>
        <w:t xml:space="preserve"> de Alva earned his J.D. from the University of California at Berkeley and his Ph.D. in history/</w:t>
      </w:r>
      <w:proofErr w:type="gramStart"/>
      <w:r w:rsidRPr="00DF0213">
        <w:rPr>
          <w:rFonts w:ascii="Arial" w:hAnsi="Arial" w:cs="Arial"/>
          <w:color w:val="000000"/>
          <w:sz w:val="21"/>
          <w:szCs w:val="21"/>
        </w:rPr>
        <w:t>anthropology  from</w:t>
      </w:r>
      <w:proofErr w:type="gramEnd"/>
      <w:r w:rsidRPr="00DF0213">
        <w:rPr>
          <w:rFonts w:ascii="Arial" w:hAnsi="Arial" w:cs="Arial"/>
          <w:color w:val="000000"/>
          <w:sz w:val="21"/>
          <w:szCs w:val="21"/>
        </w:rPr>
        <w:t xml:space="preserve"> the University of California at Santa Cruz. </w:t>
      </w:r>
    </w:p>
    <w:p w:rsidR="00DF0213" w:rsidRPr="00DF0213" w:rsidRDefault="00DF0213" w:rsidP="00DF0213">
      <w:pPr>
        <w:rPr>
          <w:rFonts w:ascii="Arial" w:hAnsi="Arial" w:cs="Arial"/>
          <w:color w:val="000000"/>
          <w:sz w:val="21"/>
          <w:szCs w:val="21"/>
        </w:rPr>
      </w:pPr>
      <w:r w:rsidRPr="00DF0213">
        <w:rPr>
          <w:rFonts w:ascii="Arial" w:hAnsi="Arial" w:cs="Arial"/>
          <w:color w:val="000000"/>
          <w:sz w:val="21"/>
          <w:szCs w:val="21"/>
        </w:rPr>
        <w:t xml:space="preserve">  </w:t>
      </w:r>
    </w:p>
    <w:p w:rsidR="00DF0213" w:rsidRDefault="00DF0213" w:rsidP="00DF0213">
      <w:pPr>
        <w:rPr>
          <w:rFonts w:ascii="Arial" w:hAnsi="Arial" w:cs="Arial"/>
          <w:color w:val="000000"/>
          <w:sz w:val="21"/>
          <w:szCs w:val="21"/>
        </w:rPr>
      </w:pPr>
      <w:r w:rsidRPr="00DF0213">
        <w:rPr>
          <w:rFonts w:ascii="Arial" w:hAnsi="Arial" w:cs="Arial"/>
          <w:b/>
          <w:color w:val="000000"/>
          <w:sz w:val="21"/>
          <w:szCs w:val="21"/>
        </w:rPr>
        <w:t>Larry S. Krieger</w:t>
      </w:r>
      <w:r w:rsidRPr="00DF0213">
        <w:rPr>
          <w:rFonts w:ascii="Arial" w:hAnsi="Arial" w:cs="Arial"/>
          <w:b/>
          <w:bCs/>
          <w:color w:val="000000"/>
          <w:sz w:val="21"/>
          <w:szCs w:val="21"/>
        </w:rPr>
        <w:t xml:space="preserve"> </w:t>
      </w:r>
      <w:r w:rsidRPr="00DF0213">
        <w:rPr>
          <w:rFonts w:ascii="Arial" w:hAnsi="Arial" w:cs="Arial"/>
          <w:color w:val="000000"/>
          <w:sz w:val="21"/>
          <w:szCs w:val="21"/>
        </w:rPr>
        <w:t xml:space="preserve">is the Social Studies Supervisor for Grades K–12 in Montgomery Township Public Schools in New Jersey. For 26 years he has been a world history teacher in public schools. He has also introduced many innovative in-service programs, such as “Putting the Story Back in History,” and has co-authored several successful history textbooks. Mr. Krieger earned his B.A. and M.A.T. from the University of North Carolina and his M.A. from Wake Forest University. </w:t>
      </w:r>
    </w:p>
    <w:p w:rsidR="00DF0213" w:rsidRPr="00DF0213" w:rsidRDefault="00DF0213" w:rsidP="00DF0213">
      <w:pPr>
        <w:rPr>
          <w:rFonts w:ascii="Arial" w:hAnsi="Arial" w:cs="Arial"/>
          <w:color w:val="000000"/>
          <w:sz w:val="21"/>
          <w:szCs w:val="21"/>
        </w:rPr>
      </w:pPr>
    </w:p>
    <w:p w:rsidR="00DF0213" w:rsidRPr="00DF0213" w:rsidRDefault="00DF0213" w:rsidP="00DF0213">
      <w:pPr>
        <w:rPr>
          <w:rFonts w:ascii="Arial" w:hAnsi="Arial" w:cs="Arial"/>
          <w:color w:val="000000"/>
          <w:sz w:val="21"/>
          <w:szCs w:val="21"/>
        </w:rPr>
      </w:pPr>
      <w:r w:rsidRPr="00DF0213">
        <w:rPr>
          <w:rFonts w:ascii="Arial" w:hAnsi="Arial" w:cs="Arial"/>
          <w:b/>
          <w:color w:val="000000"/>
          <w:sz w:val="21"/>
          <w:szCs w:val="21"/>
        </w:rPr>
        <w:t>Louis E. Wilson</w:t>
      </w:r>
      <w:r w:rsidRPr="00DF0213">
        <w:rPr>
          <w:rFonts w:ascii="Arial" w:hAnsi="Arial" w:cs="Arial"/>
          <w:color w:val="000000"/>
          <w:sz w:val="21"/>
          <w:szCs w:val="21"/>
        </w:rPr>
        <w:t xml:space="preserve"> is Associate Professor and from 1989 through 1998 was the Chair of the Afro-American and African Studies Department at Smith College. In 1999, Dr. Wilson was a Senior Fulbright History </w:t>
      </w:r>
      <w:r w:rsidRPr="00DF0213">
        <w:rPr>
          <w:rFonts w:ascii="Arial" w:hAnsi="Arial" w:cs="Arial"/>
          <w:color w:val="000000"/>
          <w:sz w:val="21"/>
          <w:szCs w:val="21"/>
        </w:rPr>
        <w:lastRenderedPageBreak/>
        <w:t xml:space="preserve">Professor at the University </w:t>
      </w:r>
      <w:proofErr w:type="gramStart"/>
      <w:r w:rsidRPr="00DF0213">
        <w:rPr>
          <w:rFonts w:ascii="Arial" w:hAnsi="Arial" w:cs="Arial"/>
          <w:color w:val="000000"/>
          <w:sz w:val="21"/>
          <w:szCs w:val="21"/>
        </w:rPr>
        <w:t>of</w:t>
      </w:r>
      <w:proofErr w:type="gramEnd"/>
      <w:r w:rsidRPr="00DF0213">
        <w:rPr>
          <w:rFonts w:ascii="Arial" w:hAnsi="Arial" w:cs="Arial"/>
          <w:color w:val="000000"/>
          <w:sz w:val="21"/>
          <w:szCs w:val="21"/>
        </w:rPr>
        <w:t xml:space="preserve"> Cape Town, South Africa.  Previously Dr. Wilson was on the faculty at the University of Colorado, Boulder, and was a senior Fulbright Scholar at the University of Ghana, </w:t>
      </w:r>
      <w:proofErr w:type="spellStart"/>
      <w:r w:rsidRPr="00DF0213">
        <w:rPr>
          <w:rFonts w:ascii="Arial" w:hAnsi="Arial" w:cs="Arial"/>
          <w:color w:val="000000"/>
          <w:sz w:val="21"/>
          <w:szCs w:val="21"/>
        </w:rPr>
        <w:t>Legon</w:t>
      </w:r>
      <w:proofErr w:type="spellEnd"/>
      <w:r w:rsidRPr="00DF0213">
        <w:rPr>
          <w:rFonts w:ascii="Arial" w:hAnsi="Arial" w:cs="Arial"/>
          <w:color w:val="000000"/>
          <w:sz w:val="21"/>
          <w:szCs w:val="21"/>
        </w:rPr>
        <w:t xml:space="preserve">. Dr. Wilson is the author of </w:t>
      </w:r>
      <w:r w:rsidRPr="00DF0213">
        <w:rPr>
          <w:rFonts w:ascii="Arial" w:hAnsi="Arial" w:cs="Arial"/>
          <w:i/>
          <w:iCs/>
          <w:color w:val="000000"/>
          <w:sz w:val="21"/>
          <w:szCs w:val="21"/>
        </w:rPr>
        <w:t xml:space="preserve">The </w:t>
      </w:r>
      <w:proofErr w:type="spellStart"/>
      <w:r w:rsidRPr="00DF0213">
        <w:rPr>
          <w:rFonts w:ascii="Arial" w:hAnsi="Arial" w:cs="Arial"/>
          <w:i/>
          <w:iCs/>
          <w:color w:val="000000"/>
          <w:sz w:val="21"/>
          <w:szCs w:val="21"/>
        </w:rPr>
        <w:t>Krobo</w:t>
      </w:r>
      <w:proofErr w:type="spellEnd"/>
      <w:r w:rsidRPr="00DF0213">
        <w:rPr>
          <w:rFonts w:ascii="Arial" w:hAnsi="Arial" w:cs="Arial"/>
          <w:i/>
          <w:iCs/>
          <w:color w:val="000000"/>
          <w:sz w:val="21"/>
          <w:szCs w:val="21"/>
        </w:rPr>
        <w:t xml:space="preserve"> People of Ghana to 1892: A Political, Social, and Economic History</w:t>
      </w:r>
      <w:r w:rsidRPr="00DF0213">
        <w:rPr>
          <w:rFonts w:ascii="Arial" w:hAnsi="Arial" w:cs="Arial"/>
          <w:color w:val="000000"/>
          <w:sz w:val="21"/>
          <w:szCs w:val="21"/>
        </w:rPr>
        <w:t xml:space="preserve"> and </w:t>
      </w:r>
      <w:r w:rsidRPr="00DF0213">
        <w:rPr>
          <w:rFonts w:ascii="Arial" w:hAnsi="Arial" w:cs="Arial"/>
          <w:i/>
          <w:iCs/>
          <w:color w:val="000000"/>
          <w:sz w:val="21"/>
          <w:szCs w:val="21"/>
        </w:rPr>
        <w:t>Genealogical and Militia Data on Blacks, Indians, and Mustees from Military American Revolutionary War Records</w:t>
      </w:r>
      <w:r w:rsidRPr="00DF0213">
        <w:rPr>
          <w:rFonts w:ascii="Arial" w:hAnsi="Arial" w:cs="Arial"/>
          <w:color w:val="000000"/>
          <w:sz w:val="21"/>
          <w:szCs w:val="21"/>
        </w:rPr>
        <w:t xml:space="preserve">.  He is also one of the authors of </w:t>
      </w:r>
      <w:r w:rsidRPr="00DF0213">
        <w:rPr>
          <w:rFonts w:ascii="Arial" w:hAnsi="Arial" w:cs="Arial"/>
          <w:i/>
          <w:iCs/>
          <w:color w:val="000000"/>
          <w:sz w:val="21"/>
          <w:szCs w:val="21"/>
        </w:rPr>
        <w:t>Houghton Mifflin Social Studies</w:t>
      </w:r>
      <w:r w:rsidRPr="00DF0213">
        <w:rPr>
          <w:rFonts w:ascii="Arial" w:hAnsi="Arial" w:cs="Arial"/>
          <w:color w:val="000000"/>
          <w:sz w:val="21"/>
          <w:szCs w:val="21"/>
        </w:rPr>
        <w:t xml:space="preserve">. Dr. Wilson is currently writing a book entitled </w:t>
      </w:r>
      <w:r w:rsidRPr="00DF0213">
        <w:rPr>
          <w:rFonts w:ascii="Arial" w:hAnsi="Arial" w:cs="Arial"/>
          <w:i/>
          <w:iCs/>
          <w:color w:val="000000"/>
          <w:sz w:val="21"/>
          <w:szCs w:val="21"/>
        </w:rPr>
        <w:t>Forgotten Patriots: African Americans and Native Americans in the American Revolution from Rhode Island</w:t>
      </w:r>
      <w:r w:rsidRPr="00DF0213">
        <w:rPr>
          <w:rFonts w:ascii="Arial" w:hAnsi="Arial" w:cs="Arial"/>
          <w:color w:val="000000"/>
          <w:sz w:val="21"/>
          <w:szCs w:val="21"/>
        </w:rPr>
        <w:t xml:space="preserve">.  In 1991, Dr. Wilson received The Blackwell Fellowship and Prize as Outstanding Black New England Scholar. Dr. Wilson received his Ph.D. in history from the University of California at Los Angeles. </w:t>
      </w:r>
    </w:p>
    <w:p w:rsidR="00DF0213" w:rsidRPr="00DF0213" w:rsidRDefault="00DF0213" w:rsidP="00DF0213">
      <w:pPr>
        <w:rPr>
          <w:rFonts w:ascii="Arial" w:hAnsi="Arial" w:cs="Arial"/>
          <w:color w:val="000000"/>
          <w:sz w:val="21"/>
          <w:szCs w:val="21"/>
        </w:rPr>
      </w:pPr>
      <w:r w:rsidRPr="00DF0213">
        <w:rPr>
          <w:rFonts w:ascii="Arial" w:hAnsi="Arial" w:cs="Arial"/>
          <w:color w:val="000000"/>
          <w:sz w:val="21"/>
          <w:szCs w:val="21"/>
        </w:rPr>
        <w:t xml:space="preserve">  </w:t>
      </w:r>
    </w:p>
    <w:p w:rsidR="008A5413" w:rsidRDefault="00DF0213" w:rsidP="00DF0213">
      <w:pPr>
        <w:rPr>
          <w:rFonts w:ascii="Arial" w:hAnsi="Arial" w:cs="Arial"/>
          <w:sz w:val="21"/>
          <w:szCs w:val="21"/>
        </w:rPr>
      </w:pPr>
      <w:r w:rsidRPr="00DF0213">
        <w:rPr>
          <w:rFonts w:ascii="Arial" w:hAnsi="Arial" w:cs="Arial"/>
          <w:b/>
          <w:color w:val="000000"/>
          <w:sz w:val="21"/>
          <w:szCs w:val="21"/>
        </w:rPr>
        <w:t xml:space="preserve">Nancy </w:t>
      </w:r>
      <w:proofErr w:type="spellStart"/>
      <w:r w:rsidRPr="00DF0213">
        <w:rPr>
          <w:rFonts w:ascii="Arial" w:hAnsi="Arial" w:cs="Arial"/>
          <w:b/>
          <w:color w:val="000000"/>
          <w:sz w:val="21"/>
          <w:szCs w:val="21"/>
        </w:rPr>
        <w:t>Woloch</w:t>
      </w:r>
      <w:proofErr w:type="spellEnd"/>
      <w:r w:rsidRPr="00DF0213">
        <w:rPr>
          <w:rFonts w:ascii="Arial" w:hAnsi="Arial" w:cs="Arial"/>
          <w:color w:val="000000"/>
          <w:sz w:val="21"/>
          <w:szCs w:val="21"/>
        </w:rPr>
        <w:t xml:space="preserve"> teaches history at Barnard College, where she has been on the faculty since 1988. Dr. </w:t>
      </w:r>
      <w:proofErr w:type="spellStart"/>
      <w:r w:rsidRPr="00DF0213">
        <w:rPr>
          <w:rFonts w:ascii="Arial" w:hAnsi="Arial" w:cs="Arial"/>
          <w:color w:val="000000"/>
          <w:sz w:val="21"/>
          <w:szCs w:val="21"/>
        </w:rPr>
        <w:t>Woloch’s</w:t>
      </w:r>
      <w:proofErr w:type="spellEnd"/>
      <w:r w:rsidRPr="00DF0213">
        <w:rPr>
          <w:rFonts w:ascii="Arial" w:hAnsi="Arial" w:cs="Arial"/>
          <w:color w:val="000000"/>
          <w:sz w:val="21"/>
          <w:szCs w:val="21"/>
        </w:rPr>
        <w:t xml:space="preserve"> main scholarly interest has been the history of women in the United States, and in this area she has published </w:t>
      </w:r>
      <w:r w:rsidRPr="00DF0213">
        <w:rPr>
          <w:rFonts w:ascii="Arial" w:hAnsi="Arial" w:cs="Arial"/>
          <w:i/>
          <w:iCs/>
          <w:color w:val="000000"/>
          <w:sz w:val="21"/>
          <w:szCs w:val="21"/>
        </w:rPr>
        <w:t>Women and the American Experience</w:t>
      </w:r>
      <w:r w:rsidRPr="00DF0213">
        <w:rPr>
          <w:rFonts w:ascii="Arial" w:hAnsi="Arial" w:cs="Arial"/>
          <w:color w:val="000000"/>
          <w:sz w:val="21"/>
          <w:szCs w:val="21"/>
        </w:rPr>
        <w:t xml:space="preserve"> and </w:t>
      </w:r>
      <w:r w:rsidRPr="00DF0213">
        <w:rPr>
          <w:rFonts w:ascii="Arial" w:hAnsi="Arial" w:cs="Arial"/>
          <w:i/>
          <w:iCs/>
          <w:color w:val="000000"/>
          <w:sz w:val="21"/>
          <w:szCs w:val="21"/>
        </w:rPr>
        <w:t>Early American Women: A Documentary History, 1600–1900</w:t>
      </w:r>
      <w:r w:rsidRPr="00DF0213">
        <w:rPr>
          <w:rFonts w:ascii="Arial" w:hAnsi="Arial" w:cs="Arial"/>
          <w:color w:val="000000"/>
          <w:sz w:val="21"/>
          <w:szCs w:val="21"/>
        </w:rPr>
        <w:t xml:space="preserve">. She is also the author of </w:t>
      </w:r>
      <w:r w:rsidRPr="00DF0213">
        <w:rPr>
          <w:rFonts w:ascii="Arial" w:hAnsi="Arial" w:cs="Arial"/>
          <w:i/>
          <w:iCs/>
          <w:color w:val="000000"/>
          <w:sz w:val="21"/>
          <w:szCs w:val="21"/>
        </w:rPr>
        <w:t>Muller v. Oregon</w:t>
      </w:r>
      <w:r w:rsidRPr="00DF0213">
        <w:rPr>
          <w:rFonts w:ascii="Arial" w:hAnsi="Arial" w:cs="Arial"/>
          <w:color w:val="000000"/>
          <w:sz w:val="21"/>
          <w:szCs w:val="21"/>
        </w:rPr>
        <w:t xml:space="preserve"> and the co-author of </w:t>
      </w:r>
      <w:r w:rsidRPr="00DF0213">
        <w:rPr>
          <w:rFonts w:ascii="Arial" w:hAnsi="Arial" w:cs="Arial"/>
          <w:i/>
          <w:iCs/>
          <w:color w:val="000000"/>
          <w:sz w:val="21"/>
          <w:szCs w:val="21"/>
        </w:rPr>
        <w:t>The American Century</w:t>
      </w:r>
      <w:r w:rsidRPr="00DF0213">
        <w:rPr>
          <w:rFonts w:ascii="Arial" w:hAnsi="Arial" w:cs="Arial"/>
          <w:color w:val="000000"/>
          <w:sz w:val="21"/>
          <w:szCs w:val="21"/>
        </w:rPr>
        <w:t xml:space="preserve">.  Dr. </w:t>
      </w:r>
      <w:proofErr w:type="spellStart"/>
      <w:r w:rsidRPr="00DF0213">
        <w:rPr>
          <w:rFonts w:ascii="Arial" w:hAnsi="Arial" w:cs="Arial"/>
          <w:color w:val="000000"/>
          <w:sz w:val="21"/>
          <w:szCs w:val="21"/>
        </w:rPr>
        <w:t>Woloch</w:t>
      </w:r>
      <w:proofErr w:type="spellEnd"/>
      <w:r w:rsidRPr="00DF0213">
        <w:rPr>
          <w:rFonts w:ascii="Arial" w:hAnsi="Arial" w:cs="Arial"/>
          <w:color w:val="000000"/>
          <w:sz w:val="21"/>
          <w:szCs w:val="21"/>
        </w:rPr>
        <w:t xml:space="preserve"> was the recipient </w:t>
      </w:r>
      <w:proofErr w:type="gramStart"/>
      <w:r w:rsidRPr="00DF0213">
        <w:rPr>
          <w:rFonts w:ascii="Arial" w:hAnsi="Arial" w:cs="Arial"/>
          <w:color w:val="000000"/>
          <w:sz w:val="21"/>
          <w:szCs w:val="21"/>
        </w:rPr>
        <w:t>of two National Endowment</w:t>
      </w:r>
      <w:proofErr w:type="gramEnd"/>
      <w:r w:rsidRPr="00DF0213">
        <w:rPr>
          <w:rFonts w:ascii="Arial" w:hAnsi="Arial" w:cs="Arial"/>
          <w:color w:val="000000"/>
          <w:sz w:val="21"/>
          <w:szCs w:val="21"/>
        </w:rPr>
        <w:t xml:space="preserve"> for the Humanities Fellowships. She received her Ph.D. in history and American studies from Indiana University.</w:t>
      </w:r>
    </w:p>
    <w:p w:rsidR="008A5413" w:rsidRPr="000D79E7" w:rsidRDefault="008A5413" w:rsidP="008A5413">
      <w:pPr>
        <w:rPr>
          <w:rFonts w:ascii="Arial" w:hAnsi="Arial" w:cs="Arial"/>
          <w:sz w:val="21"/>
          <w:szCs w:val="21"/>
        </w:rPr>
      </w:pPr>
      <w:r>
        <w:rPr>
          <w:rFonts w:ascii="Arial" w:hAnsi="Arial" w:cs="Arial"/>
          <w:sz w:val="21"/>
          <w:szCs w:val="21"/>
        </w:rPr>
        <w:t xml:space="preserve">Additionally, in updating the content for the new program, HMH solicited the feedback and advice of educators from Florida and around the country. </w:t>
      </w:r>
    </w:p>
    <w:p w:rsidR="008A5413" w:rsidRDefault="008A5413">
      <w:pPr>
        <w:pStyle w:val="BodyText"/>
        <w:kinsoku w:val="0"/>
        <w:overflowPunct w:val="0"/>
        <w:spacing w:before="2"/>
        <w:ind w:left="0"/>
        <w:rPr>
          <w:rFonts w:ascii="Arial" w:hAnsi="Arial" w:cs="Arial"/>
          <w:b w:val="0"/>
          <w:bCs w:val="0"/>
          <w:caps/>
          <w:sz w:val="28"/>
          <w:szCs w:val="28"/>
        </w:rPr>
      </w:pPr>
    </w:p>
    <w:p w:rsidR="006E5BEB" w:rsidRPr="000D79E7" w:rsidRDefault="006E5BEB" w:rsidP="006E5BEB">
      <w:pPr>
        <w:rPr>
          <w:rFonts w:ascii="Arial" w:hAnsi="Arial" w:cs="Arial"/>
          <w:sz w:val="21"/>
          <w:szCs w:val="21"/>
        </w:rPr>
      </w:pPr>
      <w:r>
        <w:rPr>
          <w:rFonts w:ascii="Arial" w:hAnsi="Arial" w:cs="Arial"/>
          <w:sz w:val="21"/>
          <w:szCs w:val="21"/>
        </w:rPr>
        <w:t xml:space="preserve">Additionally, in updating the content for the new program, HMH solicited the feedback and advice of educators from Florida and around the country. </w:t>
      </w:r>
    </w:p>
    <w:p w:rsidR="006E5BEB" w:rsidRPr="00531103" w:rsidRDefault="006E5BEB">
      <w:pPr>
        <w:pStyle w:val="BodyText"/>
        <w:kinsoku w:val="0"/>
        <w:overflowPunct w:val="0"/>
        <w:spacing w:before="2"/>
        <w:ind w:left="0"/>
        <w:rPr>
          <w:rFonts w:ascii="Arial" w:hAnsi="Arial" w:cs="Arial"/>
          <w:b w:val="0"/>
          <w:bCs w:val="0"/>
          <w:caps/>
          <w:sz w:val="28"/>
          <w:szCs w:val="28"/>
        </w:rPr>
      </w:pPr>
    </w:p>
    <w:p w:rsidR="0048769C" w:rsidRPr="00531103" w:rsidRDefault="0048769C">
      <w:pPr>
        <w:pStyle w:val="BodyText"/>
        <w:kinsoku w:val="0"/>
        <w:overflowPunct w:val="0"/>
        <w:rPr>
          <w:rFonts w:ascii="Arial" w:hAnsi="Arial" w:cs="Arial"/>
          <w:caps/>
          <w:spacing w:val="-1"/>
        </w:rPr>
      </w:pPr>
      <w:r w:rsidRPr="00531103">
        <w:rPr>
          <w:rFonts w:ascii="Arial" w:hAnsi="Arial" w:cs="Arial"/>
          <w:caps/>
          <w:spacing w:val="-1"/>
        </w:rPr>
        <w:t>Students: Describe the</w:t>
      </w:r>
      <w:r w:rsidRPr="00531103">
        <w:rPr>
          <w:rFonts w:ascii="Arial" w:hAnsi="Arial" w:cs="Arial"/>
          <w:caps/>
          <w:spacing w:val="-3"/>
        </w:rPr>
        <w:t xml:space="preserve"> </w:t>
      </w:r>
      <w:r w:rsidRPr="00531103">
        <w:rPr>
          <w:rFonts w:ascii="Arial" w:hAnsi="Arial" w:cs="Arial"/>
          <w:caps/>
          <w:spacing w:val="-1"/>
        </w:rPr>
        <w:t>type(s) of</w:t>
      </w:r>
      <w:r w:rsidRPr="00531103">
        <w:rPr>
          <w:rFonts w:ascii="Arial" w:hAnsi="Arial" w:cs="Arial"/>
          <w:caps/>
          <w:spacing w:val="-2"/>
        </w:rPr>
        <w:t xml:space="preserve"> </w:t>
      </w:r>
      <w:r w:rsidRPr="00531103">
        <w:rPr>
          <w:rFonts w:ascii="Arial" w:hAnsi="Arial" w:cs="Arial"/>
          <w:caps/>
          <w:spacing w:val="-1"/>
        </w:rPr>
        <w:t>students</w:t>
      </w:r>
      <w:r w:rsidRPr="00531103">
        <w:rPr>
          <w:rFonts w:ascii="Arial" w:hAnsi="Arial" w:cs="Arial"/>
          <w:caps/>
          <w:spacing w:val="-2"/>
        </w:rPr>
        <w:t xml:space="preserve"> </w:t>
      </w:r>
      <w:r w:rsidRPr="00531103">
        <w:rPr>
          <w:rFonts w:ascii="Arial" w:hAnsi="Arial" w:cs="Arial"/>
          <w:caps/>
          <w:spacing w:val="-1"/>
        </w:rPr>
        <w:t>for</w:t>
      </w:r>
      <w:r w:rsidRPr="00531103">
        <w:rPr>
          <w:rFonts w:ascii="Arial" w:hAnsi="Arial" w:cs="Arial"/>
          <w:caps/>
        </w:rPr>
        <w:t xml:space="preserve"> </w:t>
      </w:r>
      <w:r w:rsidRPr="00531103">
        <w:rPr>
          <w:rFonts w:ascii="Arial" w:hAnsi="Arial" w:cs="Arial"/>
          <w:caps/>
          <w:spacing w:val="-1"/>
        </w:rPr>
        <w:t>which</w:t>
      </w:r>
      <w:r w:rsidRPr="00531103">
        <w:rPr>
          <w:rFonts w:ascii="Arial" w:hAnsi="Arial" w:cs="Arial"/>
          <w:caps/>
          <w:spacing w:val="-2"/>
        </w:rPr>
        <w:t xml:space="preserve"> </w:t>
      </w:r>
      <w:r w:rsidRPr="00531103">
        <w:rPr>
          <w:rFonts w:ascii="Arial" w:hAnsi="Arial" w:cs="Arial"/>
          <w:caps/>
          <w:spacing w:val="-1"/>
        </w:rPr>
        <w:t>this</w:t>
      </w:r>
      <w:r w:rsidRPr="00531103">
        <w:rPr>
          <w:rFonts w:ascii="Arial" w:hAnsi="Arial" w:cs="Arial"/>
          <w:caps/>
        </w:rPr>
        <w:t xml:space="preserve"> </w:t>
      </w:r>
      <w:r w:rsidRPr="00531103">
        <w:rPr>
          <w:rFonts w:ascii="Arial" w:hAnsi="Arial" w:cs="Arial"/>
          <w:caps/>
          <w:spacing w:val="-2"/>
        </w:rPr>
        <w:t>submission</w:t>
      </w:r>
      <w:r w:rsidRPr="00531103">
        <w:rPr>
          <w:rFonts w:ascii="Arial" w:hAnsi="Arial" w:cs="Arial"/>
          <w:caps/>
        </w:rPr>
        <w:t xml:space="preserve"> is</w:t>
      </w:r>
      <w:r w:rsidRPr="00531103">
        <w:rPr>
          <w:rFonts w:ascii="Arial" w:hAnsi="Arial" w:cs="Arial"/>
          <w:caps/>
          <w:spacing w:val="-2"/>
        </w:rPr>
        <w:t xml:space="preserve"> </w:t>
      </w:r>
      <w:r w:rsidRPr="00531103">
        <w:rPr>
          <w:rFonts w:ascii="Arial" w:hAnsi="Arial" w:cs="Arial"/>
          <w:caps/>
          <w:spacing w:val="-1"/>
        </w:rPr>
        <w:t>intended.</w:t>
      </w:r>
    </w:p>
    <w:p w:rsidR="003A012C" w:rsidRDefault="003A012C">
      <w:pPr>
        <w:pStyle w:val="BodyText"/>
        <w:kinsoku w:val="0"/>
        <w:overflowPunct w:val="0"/>
        <w:rPr>
          <w:rFonts w:ascii="Arial" w:hAnsi="Arial" w:cs="Arial"/>
          <w:bCs w:val="0"/>
        </w:rPr>
      </w:pPr>
    </w:p>
    <w:p w:rsidR="00296949" w:rsidRPr="000D79E7" w:rsidRDefault="00296949" w:rsidP="00296949">
      <w:pPr>
        <w:rPr>
          <w:rFonts w:ascii="Arial" w:hAnsi="Arial" w:cs="Arial"/>
          <w:sz w:val="21"/>
          <w:szCs w:val="21"/>
        </w:rPr>
      </w:pPr>
      <w:r>
        <w:rPr>
          <w:rFonts w:ascii="Arial" w:hAnsi="Arial" w:cs="Arial"/>
          <w:b/>
          <w:i/>
          <w:sz w:val="21"/>
          <w:szCs w:val="21"/>
        </w:rPr>
        <w:t xml:space="preserve">HMH Social Studies </w:t>
      </w:r>
      <w:r w:rsidR="00DF0213">
        <w:rPr>
          <w:rFonts w:ascii="Arial" w:hAnsi="Arial" w:cs="Arial"/>
          <w:b/>
          <w:i/>
          <w:sz w:val="21"/>
          <w:szCs w:val="21"/>
        </w:rPr>
        <w:t>American History: Reconstruction to the Present</w:t>
      </w:r>
      <w:r>
        <w:rPr>
          <w:rFonts w:ascii="Arial" w:hAnsi="Arial" w:cs="Arial"/>
          <w:b/>
          <w:i/>
          <w:sz w:val="21"/>
          <w:szCs w:val="21"/>
        </w:rPr>
        <w:t>, ©</w:t>
      </w:r>
      <w:proofErr w:type="gramStart"/>
      <w:r>
        <w:rPr>
          <w:rFonts w:ascii="Arial" w:hAnsi="Arial" w:cs="Arial"/>
          <w:b/>
          <w:i/>
          <w:sz w:val="21"/>
          <w:szCs w:val="21"/>
        </w:rPr>
        <w:t>2018</w:t>
      </w:r>
      <w:r w:rsidRPr="000D79E7">
        <w:rPr>
          <w:rFonts w:ascii="Arial" w:hAnsi="Arial" w:cs="Arial"/>
          <w:b/>
          <w:bCs/>
          <w:i/>
          <w:iCs/>
          <w:sz w:val="21"/>
          <w:szCs w:val="21"/>
        </w:rPr>
        <w:t xml:space="preserve">  </w:t>
      </w:r>
      <w:r w:rsidRPr="000D79E7">
        <w:rPr>
          <w:rFonts w:ascii="Arial" w:hAnsi="Arial" w:cs="Arial"/>
          <w:bCs/>
          <w:iCs/>
          <w:sz w:val="21"/>
          <w:szCs w:val="21"/>
        </w:rPr>
        <w:t>is</w:t>
      </w:r>
      <w:proofErr w:type="gramEnd"/>
      <w:r w:rsidRPr="000D79E7">
        <w:rPr>
          <w:rFonts w:ascii="Arial" w:hAnsi="Arial" w:cs="Arial"/>
          <w:sz w:val="21"/>
          <w:szCs w:val="21"/>
        </w:rPr>
        <w:t xml:space="preserve"> intended for students in grades </w:t>
      </w:r>
      <w:r w:rsidR="00DF0213">
        <w:rPr>
          <w:rFonts w:ascii="Arial" w:hAnsi="Arial" w:cs="Arial"/>
          <w:sz w:val="21"/>
          <w:szCs w:val="21"/>
        </w:rPr>
        <w:t>9-12</w:t>
      </w:r>
      <w:r w:rsidRPr="000D79E7">
        <w:rPr>
          <w:rFonts w:ascii="Arial" w:hAnsi="Arial" w:cs="Arial"/>
          <w:sz w:val="21"/>
          <w:szCs w:val="21"/>
        </w:rPr>
        <w:t xml:space="preserve">. The program and its accompanying resources have been carefully developed to meet the needs of a wide variety of United States history students: it is appropriate for on-level students, advanced students, and students working at less-than-proficient levels. Additionally, there is support for students acquiring English. </w:t>
      </w:r>
      <w:r>
        <w:rPr>
          <w:rFonts w:ascii="Arial" w:hAnsi="Arial" w:cs="Arial"/>
          <w:sz w:val="21"/>
          <w:szCs w:val="21"/>
        </w:rPr>
        <w:t>With accessibility for all students, this program contains the rigor which makes it suitable for honors courses.</w:t>
      </w:r>
    </w:p>
    <w:p w:rsidR="00296949" w:rsidRDefault="00296949">
      <w:pPr>
        <w:pStyle w:val="BodyText"/>
        <w:kinsoku w:val="0"/>
        <w:overflowPunct w:val="0"/>
        <w:rPr>
          <w:rFonts w:ascii="Arial" w:hAnsi="Arial" w:cs="Arial"/>
          <w:bCs w:val="0"/>
        </w:rPr>
      </w:pPr>
    </w:p>
    <w:p w:rsidR="00240385" w:rsidRPr="00531103" w:rsidRDefault="00240385" w:rsidP="00240385">
      <w:pPr>
        <w:pStyle w:val="BodyText"/>
        <w:numPr>
          <w:ilvl w:val="0"/>
          <w:numId w:val="1"/>
        </w:numPr>
        <w:tabs>
          <w:tab w:val="left" w:pos="348"/>
        </w:tabs>
        <w:kinsoku w:val="0"/>
        <w:overflowPunct w:val="0"/>
        <w:spacing w:before="183" w:line="314" w:lineRule="auto"/>
        <w:ind w:right="482" w:firstLine="0"/>
        <w:rPr>
          <w:rFonts w:ascii="Arial" w:hAnsi="Arial" w:cs="Arial"/>
          <w:bCs w:val="0"/>
        </w:rPr>
      </w:pPr>
      <w:r w:rsidRPr="00531103">
        <w:rPr>
          <w:rFonts w:ascii="Arial" w:hAnsi="Arial" w:cs="Arial"/>
          <w:spacing w:val="-1"/>
        </w:rPr>
        <w:t xml:space="preserve">LIST THE </w:t>
      </w:r>
      <w:r w:rsidRPr="00531103">
        <w:rPr>
          <w:rFonts w:ascii="Arial" w:hAnsi="Arial" w:cs="Arial"/>
          <w:spacing w:val="-2"/>
        </w:rPr>
        <w:t>FLORIDA</w:t>
      </w:r>
      <w:r w:rsidRPr="00531103">
        <w:rPr>
          <w:rFonts w:ascii="Arial" w:hAnsi="Arial" w:cs="Arial"/>
          <w:spacing w:val="-1"/>
        </w:rPr>
        <w:t xml:space="preserve"> DISTRICTS</w:t>
      </w:r>
      <w:r w:rsidRPr="00531103">
        <w:rPr>
          <w:rFonts w:ascii="Arial" w:hAnsi="Arial" w:cs="Arial"/>
        </w:rPr>
        <w:t xml:space="preserve"> </w:t>
      </w:r>
      <w:r w:rsidRPr="00531103">
        <w:rPr>
          <w:rFonts w:ascii="Arial" w:hAnsi="Arial" w:cs="Arial"/>
          <w:spacing w:val="-1"/>
        </w:rPr>
        <w:t>IN</w:t>
      </w:r>
      <w:r w:rsidRPr="00531103">
        <w:rPr>
          <w:rFonts w:ascii="Arial" w:hAnsi="Arial" w:cs="Arial"/>
        </w:rPr>
        <w:t xml:space="preserve"> </w:t>
      </w:r>
      <w:r w:rsidRPr="00531103">
        <w:rPr>
          <w:rFonts w:ascii="Arial" w:hAnsi="Arial" w:cs="Arial"/>
          <w:spacing w:val="-2"/>
        </w:rPr>
        <w:t xml:space="preserve">WHICH </w:t>
      </w:r>
      <w:r w:rsidRPr="00531103">
        <w:rPr>
          <w:rFonts w:ascii="Arial" w:hAnsi="Arial" w:cs="Arial"/>
        </w:rPr>
        <w:t xml:space="preserve">THIS </w:t>
      </w:r>
      <w:r w:rsidRPr="00531103">
        <w:rPr>
          <w:rFonts w:ascii="Arial" w:hAnsi="Arial" w:cs="Arial"/>
          <w:spacing w:val="-1"/>
        </w:rPr>
        <w:t xml:space="preserve">PROGRAM </w:t>
      </w:r>
      <w:r w:rsidRPr="00531103">
        <w:rPr>
          <w:rFonts w:ascii="Arial" w:hAnsi="Arial" w:cs="Arial"/>
          <w:spacing w:val="-2"/>
        </w:rPr>
        <w:t>HAS</w:t>
      </w:r>
      <w:r w:rsidRPr="00531103">
        <w:rPr>
          <w:rFonts w:ascii="Arial" w:hAnsi="Arial" w:cs="Arial"/>
        </w:rPr>
        <w:t xml:space="preserve"> </w:t>
      </w:r>
      <w:r w:rsidRPr="00531103">
        <w:rPr>
          <w:rFonts w:ascii="Arial" w:hAnsi="Arial" w:cs="Arial"/>
          <w:spacing w:val="-1"/>
        </w:rPr>
        <w:t>BEEN</w:t>
      </w:r>
      <w:r w:rsidRPr="00531103">
        <w:rPr>
          <w:rFonts w:ascii="Arial" w:hAnsi="Arial" w:cs="Arial"/>
          <w:spacing w:val="-3"/>
        </w:rPr>
        <w:t xml:space="preserve"> </w:t>
      </w:r>
      <w:r w:rsidRPr="00531103">
        <w:rPr>
          <w:rFonts w:ascii="Arial" w:hAnsi="Arial" w:cs="Arial"/>
          <w:spacing w:val="-1"/>
        </w:rPr>
        <w:t>PILOTED IN</w:t>
      </w:r>
      <w:r w:rsidRPr="00531103">
        <w:rPr>
          <w:rFonts w:ascii="Arial" w:hAnsi="Arial" w:cs="Arial"/>
        </w:rPr>
        <w:t xml:space="preserve"> </w:t>
      </w:r>
      <w:r w:rsidRPr="00531103">
        <w:rPr>
          <w:rFonts w:ascii="Arial" w:hAnsi="Arial" w:cs="Arial"/>
          <w:spacing w:val="-1"/>
        </w:rPr>
        <w:t>THE</w:t>
      </w:r>
      <w:r w:rsidRPr="00531103">
        <w:rPr>
          <w:rFonts w:ascii="Arial" w:hAnsi="Arial" w:cs="Arial"/>
          <w:spacing w:val="51"/>
        </w:rPr>
        <w:t xml:space="preserve"> </w:t>
      </w:r>
      <w:r w:rsidRPr="00531103">
        <w:rPr>
          <w:rFonts w:ascii="Arial" w:hAnsi="Arial" w:cs="Arial"/>
          <w:spacing w:val="-1"/>
        </w:rPr>
        <w:t>LAST EIGHTEEN</w:t>
      </w:r>
      <w:r w:rsidRPr="00531103">
        <w:rPr>
          <w:rFonts w:ascii="Arial" w:hAnsi="Arial" w:cs="Arial"/>
        </w:rPr>
        <w:t xml:space="preserve"> </w:t>
      </w:r>
      <w:r w:rsidRPr="00531103">
        <w:rPr>
          <w:rFonts w:ascii="Arial" w:hAnsi="Arial" w:cs="Arial"/>
          <w:spacing w:val="-2"/>
        </w:rPr>
        <w:t>MONTHS.</w:t>
      </w:r>
    </w:p>
    <w:p w:rsidR="00EC1B44" w:rsidRPr="00296949" w:rsidRDefault="00296949" w:rsidP="00EC1B44">
      <w:pPr>
        <w:pStyle w:val="BodyText"/>
        <w:tabs>
          <w:tab w:val="left" w:pos="348"/>
        </w:tabs>
        <w:kinsoku w:val="0"/>
        <w:overflowPunct w:val="0"/>
        <w:spacing w:before="183" w:line="314" w:lineRule="auto"/>
        <w:ind w:right="482"/>
        <w:rPr>
          <w:rFonts w:ascii="Arial" w:hAnsi="Arial" w:cs="Arial"/>
          <w:bCs w:val="0"/>
        </w:rPr>
      </w:pPr>
      <w:r>
        <w:rPr>
          <w:rFonts w:ascii="Arial" w:hAnsi="Arial" w:cs="Arial"/>
          <w:bCs w:val="0"/>
        </w:rPr>
        <w:t>n/a</w:t>
      </w:r>
    </w:p>
    <w:p w:rsidR="00240385" w:rsidRPr="00531103" w:rsidRDefault="00240385" w:rsidP="00240385">
      <w:pPr>
        <w:pStyle w:val="BodyText"/>
        <w:numPr>
          <w:ilvl w:val="0"/>
          <w:numId w:val="1"/>
        </w:numPr>
        <w:tabs>
          <w:tab w:val="left" w:pos="348"/>
        </w:tabs>
        <w:kinsoku w:val="0"/>
        <w:overflowPunct w:val="0"/>
        <w:spacing w:before="183" w:line="314" w:lineRule="auto"/>
        <w:ind w:right="482" w:hanging="10"/>
        <w:rPr>
          <w:rFonts w:ascii="Arial" w:hAnsi="Arial" w:cs="Arial"/>
          <w:bCs w:val="0"/>
          <w:caps/>
        </w:rPr>
      </w:pPr>
      <w:r w:rsidRPr="00531103">
        <w:rPr>
          <w:rFonts w:ascii="Arial" w:hAnsi="Arial" w:cs="Arial"/>
          <w:bCs w:val="0"/>
          <w:caps/>
        </w:rPr>
        <w:t>How are your digital materials searchable by Florida State Standards (section 1006.33(1</w:t>
      </w:r>
      <w:proofErr w:type="gramStart"/>
      <w:r w:rsidRPr="00531103">
        <w:rPr>
          <w:rFonts w:ascii="Arial" w:hAnsi="Arial" w:cs="Arial"/>
          <w:bCs w:val="0"/>
          <w:caps/>
        </w:rPr>
        <w:t>)(</w:t>
      </w:r>
      <w:proofErr w:type="gramEnd"/>
      <w:r w:rsidRPr="00531103">
        <w:rPr>
          <w:rFonts w:ascii="Arial" w:hAnsi="Arial" w:cs="Arial"/>
          <w:bCs w:val="0"/>
          <w:caps/>
        </w:rPr>
        <w:t>e), Florida Statutes)?</w:t>
      </w:r>
      <w:r w:rsidR="00694B09" w:rsidRPr="00531103">
        <w:rPr>
          <w:rFonts w:ascii="Arial" w:hAnsi="Arial" w:cs="Arial"/>
          <w:bCs w:val="0"/>
          <w:caps/>
        </w:rPr>
        <w:t xml:space="preserve"> </w:t>
      </w:r>
    </w:p>
    <w:p w:rsidR="007F17F5" w:rsidRDefault="007F17F5" w:rsidP="007F17F5">
      <w:pPr>
        <w:pStyle w:val="BodyText"/>
        <w:tabs>
          <w:tab w:val="left" w:pos="450"/>
        </w:tabs>
        <w:kinsoku w:val="0"/>
        <w:overflowPunct w:val="0"/>
        <w:spacing w:before="183" w:line="314" w:lineRule="auto"/>
        <w:ind w:right="280"/>
        <w:rPr>
          <w:rFonts w:ascii="Arial" w:hAnsi="Arial" w:cs="Arial"/>
          <w:b w:val="0"/>
        </w:rPr>
      </w:pPr>
      <w:r w:rsidRPr="007F17F5">
        <w:rPr>
          <w:rFonts w:ascii="Arial" w:hAnsi="Arial" w:cs="Arial"/>
        </w:rPr>
        <w:t>Response</w:t>
      </w:r>
      <w:r w:rsidRPr="007F17F5">
        <w:rPr>
          <w:rFonts w:ascii="Arial" w:hAnsi="Arial" w:cs="Arial"/>
          <w:b w:val="0"/>
        </w:rPr>
        <w:t>:</w:t>
      </w:r>
    </w:p>
    <w:p w:rsidR="007F17F5" w:rsidRDefault="007F17F5">
      <w:pPr>
        <w:pStyle w:val="BodyText"/>
        <w:kinsoku w:val="0"/>
        <w:overflowPunct w:val="0"/>
        <w:ind w:left="0"/>
        <w:rPr>
          <w:rFonts w:ascii="Arial" w:hAnsi="Arial" w:cs="Arial"/>
          <w:i/>
          <w:sz w:val="21"/>
          <w:szCs w:val="21"/>
        </w:rPr>
      </w:pPr>
    </w:p>
    <w:p w:rsidR="00240385" w:rsidRDefault="007F17F5">
      <w:pPr>
        <w:pStyle w:val="BodyText"/>
        <w:kinsoku w:val="0"/>
        <w:overflowPunct w:val="0"/>
        <w:ind w:left="0"/>
        <w:rPr>
          <w:rFonts w:ascii="Arial" w:hAnsi="Arial" w:cs="Arial"/>
          <w:b w:val="0"/>
          <w:bCs w:val="0"/>
          <w:iCs/>
          <w:sz w:val="21"/>
          <w:szCs w:val="21"/>
        </w:rPr>
      </w:pPr>
      <w:r w:rsidRPr="007F17F5">
        <w:rPr>
          <w:rFonts w:ascii="Arial" w:hAnsi="Arial" w:cs="Arial"/>
          <w:i/>
          <w:sz w:val="21"/>
          <w:szCs w:val="21"/>
        </w:rPr>
        <w:t>HMH Social Studies</w:t>
      </w:r>
      <w:r w:rsidRPr="007F17F5">
        <w:rPr>
          <w:rFonts w:ascii="Arial" w:hAnsi="Arial" w:cs="Arial"/>
          <w:sz w:val="21"/>
          <w:szCs w:val="21"/>
        </w:rPr>
        <w:t xml:space="preserve"> </w:t>
      </w:r>
      <w:r w:rsidR="00DF0213" w:rsidRPr="00DF0213">
        <w:rPr>
          <w:rFonts w:ascii="Arial" w:hAnsi="Arial" w:cs="Arial"/>
          <w:i/>
          <w:sz w:val="21"/>
          <w:szCs w:val="21"/>
        </w:rPr>
        <w:t>American History: Reconstruction to the Present</w:t>
      </w:r>
      <w:r w:rsidRPr="007F17F5">
        <w:rPr>
          <w:rFonts w:ascii="Arial" w:hAnsi="Arial" w:cs="Arial"/>
          <w:bCs w:val="0"/>
          <w:i/>
          <w:iCs/>
          <w:sz w:val="21"/>
          <w:szCs w:val="21"/>
        </w:rPr>
        <w:t>, Florida Edition © 2018</w:t>
      </w:r>
      <w:r w:rsidRPr="007F17F5">
        <w:rPr>
          <w:rFonts w:ascii="Arial" w:hAnsi="Arial" w:cs="Arial"/>
          <w:b w:val="0"/>
          <w:bCs w:val="0"/>
          <w:i/>
          <w:iCs/>
          <w:sz w:val="21"/>
          <w:szCs w:val="21"/>
        </w:rPr>
        <w:t xml:space="preserve"> </w:t>
      </w:r>
      <w:r>
        <w:rPr>
          <w:rFonts w:ascii="Arial" w:hAnsi="Arial" w:cs="Arial"/>
          <w:b w:val="0"/>
          <w:bCs w:val="0"/>
          <w:iCs/>
          <w:sz w:val="21"/>
          <w:szCs w:val="21"/>
        </w:rPr>
        <w:t>provides three major ways of searching by Florida State Standards:</w:t>
      </w:r>
    </w:p>
    <w:p w:rsidR="007F17F5" w:rsidRDefault="007F17F5">
      <w:pPr>
        <w:pStyle w:val="BodyText"/>
        <w:kinsoku w:val="0"/>
        <w:overflowPunct w:val="0"/>
        <w:ind w:left="0"/>
        <w:rPr>
          <w:rFonts w:ascii="Arial" w:hAnsi="Arial" w:cs="Arial"/>
          <w:b w:val="0"/>
          <w:bCs w:val="0"/>
          <w:iCs/>
          <w:sz w:val="21"/>
          <w:szCs w:val="21"/>
        </w:rPr>
      </w:pP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Users can easily search by standard via the Search box on the dashboard.</w:t>
      </w:r>
    </w:p>
    <w:p w:rsidR="007F17F5" w:rsidRDefault="007F17F5" w:rsidP="007F17F5">
      <w:pPr>
        <w:pStyle w:val="BodyText"/>
        <w:numPr>
          <w:ilvl w:val="0"/>
          <w:numId w:val="16"/>
        </w:numPr>
        <w:kinsoku w:val="0"/>
        <w:overflowPunct w:val="0"/>
        <w:rPr>
          <w:rFonts w:ascii="Arial" w:hAnsi="Arial" w:cs="Arial"/>
          <w:b w:val="0"/>
        </w:rPr>
      </w:pPr>
      <w:r>
        <w:rPr>
          <w:rFonts w:ascii="Arial" w:hAnsi="Arial" w:cs="Arial"/>
          <w:b w:val="0"/>
        </w:rPr>
        <w:t>Through the Browse button on the dashboard, users can browse for content by Florida State Standard</w:t>
      </w:r>
    </w:p>
    <w:p w:rsidR="007F17F5" w:rsidRPr="00732552" w:rsidRDefault="007F17F5" w:rsidP="007F17F5">
      <w:pPr>
        <w:pStyle w:val="BodyText"/>
        <w:numPr>
          <w:ilvl w:val="0"/>
          <w:numId w:val="16"/>
        </w:numPr>
        <w:kinsoku w:val="0"/>
        <w:overflowPunct w:val="0"/>
        <w:rPr>
          <w:rFonts w:ascii="Arial" w:hAnsi="Arial" w:cs="Arial"/>
          <w:b w:val="0"/>
        </w:rPr>
      </w:pPr>
      <w:r w:rsidRPr="00732552">
        <w:rPr>
          <w:rFonts w:ascii="Arial" w:hAnsi="Arial" w:cs="Arial"/>
          <w:b w:val="0"/>
        </w:rPr>
        <w:t xml:space="preserve">Through the Teacher Resources tab on the dashboard, users can access a correlation to the Florida State Standards that provides </w:t>
      </w:r>
      <w:r w:rsidR="00FE30B2" w:rsidRPr="00732552">
        <w:rPr>
          <w:rFonts w:ascii="Arial" w:hAnsi="Arial" w:cs="Arial"/>
          <w:b w:val="0"/>
        </w:rPr>
        <w:t xml:space="preserve">direct hyperlinks </w:t>
      </w:r>
      <w:r w:rsidRPr="00732552">
        <w:rPr>
          <w:rFonts w:ascii="Arial" w:hAnsi="Arial" w:cs="Arial"/>
          <w:b w:val="0"/>
        </w:rPr>
        <w:t>to the material for each citation.</w:t>
      </w:r>
    </w:p>
    <w:p w:rsidR="007F17F5" w:rsidRDefault="007F17F5" w:rsidP="007F17F5">
      <w:pPr>
        <w:pStyle w:val="BodyText"/>
        <w:kinsoku w:val="0"/>
        <w:overflowPunct w:val="0"/>
        <w:ind w:left="720"/>
        <w:rPr>
          <w:rFonts w:ascii="Arial" w:hAnsi="Arial" w:cs="Arial"/>
          <w:b w:val="0"/>
        </w:rPr>
      </w:pPr>
    </w:p>
    <w:p w:rsidR="00732552" w:rsidRDefault="00732552" w:rsidP="007F17F5">
      <w:pPr>
        <w:pStyle w:val="BodyText"/>
        <w:kinsoku w:val="0"/>
        <w:overflowPunct w:val="0"/>
        <w:ind w:left="720"/>
        <w:rPr>
          <w:rFonts w:ascii="Arial" w:hAnsi="Arial" w:cs="Arial"/>
          <w:b w:val="0"/>
        </w:rPr>
      </w:pPr>
    </w:p>
    <w:p w:rsidR="00732552" w:rsidRDefault="00732552" w:rsidP="007F17F5">
      <w:pPr>
        <w:pStyle w:val="BodyText"/>
        <w:kinsoku w:val="0"/>
        <w:overflowPunct w:val="0"/>
        <w:ind w:left="720"/>
        <w:rPr>
          <w:rFonts w:ascii="Arial" w:hAnsi="Arial" w:cs="Arial"/>
          <w:b w:val="0"/>
        </w:rPr>
      </w:pPr>
    </w:p>
    <w:p w:rsidR="00732552" w:rsidRDefault="00732552" w:rsidP="007F17F5">
      <w:pPr>
        <w:pStyle w:val="BodyText"/>
        <w:kinsoku w:val="0"/>
        <w:overflowPunct w:val="0"/>
        <w:ind w:left="720"/>
        <w:rPr>
          <w:rFonts w:ascii="Arial" w:hAnsi="Arial" w:cs="Arial"/>
          <w:b w:val="0"/>
        </w:rPr>
      </w:pPr>
    </w:p>
    <w:p w:rsidR="00732552" w:rsidRDefault="00732552" w:rsidP="007F17F5">
      <w:pPr>
        <w:pStyle w:val="BodyText"/>
        <w:kinsoku w:val="0"/>
        <w:overflowPunct w:val="0"/>
        <w:ind w:left="720"/>
        <w:rPr>
          <w:rFonts w:ascii="Arial" w:hAnsi="Arial" w:cs="Arial"/>
          <w:b w:val="0"/>
        </w:rPr>
      </w:pPr>
    </w:p>
    <w:p w:rsidR="00732552" w:rsidRPr="007F17F5" w:rsidRDefault="00732552" w:rsidP="007F17F5">
      <w:pPr>
        <w:pStyle w:val="BodyText"/>
        <w:kinsoku w:val="0"/>
        <w:overflowPunct w:val="0"/>
        <w:ind w:left="720"/>
        <w:rPr>
          <w:rFonts w:ascii="Arial" w:hAnsi="Arial" w:cs="Arial"/>
          <w:b w:val="0"/>
        </w:rPr>
      </w:pPr>
    </w:p>
    <w:p w:rsidR="0048769C" w:rsidRPr="00531103" w:rsidRDefault="0048769C" w:rsidP="001236A3">
      <w:pPr>
        <w:pStyle w:val="BodyText"/>
        <w:numPr>
          <w:ilvl w:val="0"/>
          <w:numId w:val="1"/>
        </w:numPr>
        <w:tabs>
          <w:tab w:val="left" w:pos="348"/>
        </w:tabs>
        <w:kinsoku w:val="0"/>
        <w:overflowPunct w:val="0"/>
        <w:spacing w:before="182" w:line="314" w:lineRule="auto"/>
        <w:ind w:right="130" w:firstLine="0"/>
        <w:rPr>
          <w:rFonts w:ascii="Arial" w:hAnsi="Arial" w:cs="Arial"/>
          <w:b w:val="0"/>
          <w:bCs w:val="0"/>
        </w:rPr>
      </w:pPr>
      <w:r w:rsidRPr="00531103">
        <w:rPr>
          <w:rFonts w:ascii="Arial" w:hAnsi="Arial" w:cs="Arial"/>
          <w:spacing w:val="-1"/>
        </w:rPr>
        <w:lastRenderedPageBreak/>
        <w:t>IDENTIFY AND</w:t>
      </w:r>
      <w:r w:rsidRPr="00531103">
        <w:rPr>
          <w:rFonts w:ascii="Arial" w:hAnsi="Arial" w:cs="Arial"/>
          <w:spacing w:val="-3"/>
        </w:rPr>
        <w:t xml:space="preserve"> </w:t>
      </w:r>
      <w:r w:rsidRPr="00531103">
        <w:rPr>
          <w:rFonts w:ascii="Arial" w:hAnsi="Arial" w:cs="Arial"/>
          <w:spacing w:val="-1"/>
        </w:rPr>
        <w:t xml:space="preserve">DESCRIBE THE </w:t>
      </w:r>
      <w:r w:rsidRPr="00531103">
        <w:rPr>
          <w:rFonts w:ascii="Arial" w:hAnsi="Arial" w:cs="Arial"/>
          <w:spacing w:val="-2"/>
        </w:rPr>
        <w:t>COMPONENTS</w:t>
      </w:r>
      <w:r w:rsidRPr="00531103">
        <w:rPr>
          <w:rFonts w:ascii="Arial" w:hAnsi="Arial" w:cs="Arial"/>
        </w:rPr>
        <w:t xml:space="preserve"> OF</w:t>
      </w:r>
      <w:r w:rsidRPr="00531103">
        <w:rPr>
          <w:rFonts w:ascii="Arial" w:hAnsi="Arial" w:cs="Arial"/>
          <w:spacing w:val="-1"/>
        </w:rPr>
        <w:t xml:space="preserve"> THE MAJOR </w:t>
      </w:r>
      <w:r w:rsidRPr="00531103">
        <w:rPr>
          <w:rFonts w:ascii="Arial" w:hAnsi="Arial" w:cs="Arial"/>
          <w:spacing w:val="-2"/>
        </w:rPr>
        <w:t>TOOL.</w:t>
      </w:r>
      <w:r w:rsidRPr="00531103">
        <w:rPr>
          <w:rFonts w:ascii="Arial" w:hAnsi="Arial" w:cs="Arial"/>
          <w:b w:val="0"/>
          <w:spacing w:val="-1"/>
        </w:rPr>
        <w:t xml:space="preserve"> The Major</w:t>
      </w:r>
      <w:r w:rsidRPr="00531103">
        <w:rPr>
          <w:rFonts w:ascii="Arial" w:hAnsi="Arial" w:cs="Arial"/>
          <w:b w:val="0"/>
        </w:rPr>
        <w:t xml:space="preserve"> </w:t>
      </w:r>
      <w:r w:rsidRPr="00531103">
        <w:rPr>
          <w:rFonts w:ascii="Arial" w:hAnsi="Arial" w:cs="Arial"/>
          <w:b w:val="0"/>
          <w:spacing w:val="-1"/>
        </w:rPr>
        <w:t>Tool</w:t>
      </w:r>
      <w:r w:rsidR="00554DE3" w:rsidRPr="00531103">
        <w:rPr>
          <w:rFonts w:ascii="Arial" w:hAnsi="Arial" w:cs="Arial"/>
          <w:b w:val="0"/>
          <w:spacing w:val="-1"/>
        </w:rPr>
        <w:t xml:space="preserve"> </w:t>
      </w:r>
      <w:r w:rsidRPr="00531103">
        <w:rPr>
          <w:rFonts w:ascii="Arial" w:hAnsi="Arial" w:cs="Arial"/>
          <w:b w:val="0"/>
          <w:spacing w:val="-1"/>
        </w:rPr>
        <w:t>is</w:t>
      </w:r>
      <w:r w:rsidRPr="00531103">
        <w:rPr>
          <w:rFonts w:ascii="Arial" w:hAnsi="Arial" w:cs="Arial"/>
          <w:b w:val="0"/>
          <w:spacing w:val="59"/>
        </w:rPr>
        <w:t xml:space="preserve"> </w:t>
      </w:r>
      <w:r w:rsidRPr="00531103">
        <w:rPr>
          <w:rFonts w:ascii="Arial" w:hAnsi="Arial" w:cs="Arial"/>
          <w:b w:val="0"/>
          <w:spacing w:val="-1"/>
        </w:rPr>
        <w:t>comprised of</w:t>
      </w:r>
      <w:r w:rsidRPr="00531103">
        <w:rPr>
          <w:rFonts w:ascii="Arial" w:hAnsi="Arial" w:cs="Arial"/>
          <w:b w:val="0"/>
          <w:spacing w:val="-2"/>
        </w:rPr>
        <w:t xml:space="preserve"> </w:t>
      </w:r>
      <w:r w:rsidRPr="00531103">
        <w:rPr>
          <w:rFonts w:ascii="Arial" w:hAnsi="Arial" w:cs="Arial"/>
          <w:b w:val="0"/>
          <w:spacing w:val="-1"/>
        </w:rPr>
        <w:t>the items</w:t>
      </w:r>
      <w:r w:rsidRPr="00531103">
        <w:rPr>
          <w:rFonts w:ascii="Arial" w:hAnsi="Arial" w:cs="Arial"/>
          <w:b w:val="0"/>
          <w:spacing w:val="-2"/>
        </w:rPr>
        <w:t xml:space="preserve"> </w:t>
      </w:r>
      <w:r w:rsidRPr="00531103">
        <w:rPr>
          <w:rFonts w:ascii="Arial" w:hAnsi="Arial" w:cs="Arial"/>
          <w:b w:val="0"/>
          <w:spacing w:val="-1"/>
        </w:rPr>
        <w:t>necessary</w:t>
      </w:r>
      <w:r w:rsidRPr="00531103">
        <w:rPr>
          <w:rFonts w:ascii="Arial" w:hAnsi="Arial" w:cs="Arial"/>
          <w:b w:val="0"/>
        </w:rPr>
        <w:t xml:space="preserve"> to</w:t>
      </w:r>
      <w:r w:rsidRPr="00531103">
        <w:rPr>
          <w:rFonts w:ascii="Arial" w:hAnsi="Arial" w:cs="Arial"/>
          <w:b w:val="0"/>
          <w:spacing w:val="-2"/>
        </w:rPr>
        <w:t xml:space="preserve"> </w:t>
      </w:r>
      <w:r w:rsidRPr="00531103">
        <w:rPr>
          <w:rFonts w:ascii="Arial" w:hAnsi="Arial" w:cs="Arial"/>
          <w:b w:val="0"/>
          <w:spacing w:val="-1"/>
        </w:rPr>
        <w:t xml:space="preserve">meet </w:t>
      </w:r>
      <w:r w:rsidRPr="00531103">
        <w:rPr>
          <w:rFonts w:ascii="Arial" w:hAnsi="Arial" w:cs="Arial"/>
          <w:b w:val="0"/>
          <w:spacing w:val="-2"/>
        </w:rPr>
        <w:t>the</w:t>
      </w:r>
      <w:r w:rsidRPr="00531103">
        <w:rPr>
          <w:rFonts w:ascii="Arial" w:hAnsi="Arial" w:cs="Arial"/>
          <w:b w:val="0"/>
          <w:spacing w:val="-1"/>
        </w:rPr>
        <w:t xml:space="preserve"> standards</w:t>
      </w:r>
      <w:r w:rsidRPr="00531103">
        <w:rPr>
          <w:rFonts w:ascii="Arial" w:hAnsi="Arial" w:cs="Arial"/>
          <w:b w:val="0"/>
          <w:spacing w:val="-2"/>
        </w:rPr>
        <w:t xml:space="preserve"> </w:t>
      </w:r>
      <w:r w:rsidRPr="00531103">
        <w:rPr>
          <w:rFonts w:ascii="Arial" w:hAnsi="Arial" w:cs="Arial"/>
          <w:b w:val="0"/>
          <w:spacing w:val="-1"/>
        </w:rPr>
        <w:t>and requirements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category</w:t>
      </w:r>
      <w:r w:rsidRPr="00531103">
        <w:rPr>
          <w:rFonts w:ascii="Arial" w:hAnsi="Arial" w:cs="Arial"/>
          <w:b w:val="0"/>
          <w:spacing w:val="47"/>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it is</w:t>
      </w:r>
      <w:r w:rsidRPr="00531103">
        <w:rPr>
          <w:rFonts w:ascii="Arial" w:hAnsi="Arial" w:cs="Arial"/>
          <w:b w:val="0"/>
          <w:spacing w:val="-2"/>
        </w:rPr>
        <w:t xml:space="preserve"> </w:t>
      </w:r>
      <w:r w:rsidRPr="00531103">
        <w:rPr>
          <w:rFonts w:ascii="Arial" w:hAnsi="Arial" w:cs="Arial"/>
          <w:b w:val="0"/>
          <w:spacing w:val="-1"/>
        </w:rPr>
        <w:t xml:space="preserve">designed </w:t>
      </w:r>
      <w:r w:rsidRPr="00531103">
        <w:rPr>
          <w:rFonts w:ascii="Arial" w:hAnsi="Arial" w:cs="Arial"/>
          <w:b w:val="0"/>
        </w:rPr>
        <w:t>and</w:t>
      </w:r>
      <w:r w:rsidRPr="00531103">
        <w:rPr>
          <w:rFonts w:ascii="Arial" w:hAnsi="Arial" w:cs="Arial"/>
          <w:b w:val="0"/>
          <w:spacing w:val="-1"/>
        </w:rPr>
        <w:t xml:space="preserve"> submitted.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part</w:t>
      </w:r>
      <w:r w:rsidRPr="00531103">
        <w:rPr>
          <w:rFonts w:ascii="Arial" w:hAnsi="Arial" w:cs="Arial"/>
          <w:b w:val="0"/>
          <w:spacing w:val="-3"/>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this</w:t>
      </w:r>
      <w:r w:rsidRPr="00531103">
        <w:rPr>
          <w:rFonts w:ascii="Arial" w:hAnsi="Arial" w:cs="Arial"/>
          <w:b w:val="0"/>
        </w:rPr>
        <w:t xml:space="preserve"> </w:t>
      </w:r>
      <w:r w:rsidRPr="00531103">
        <w:rPr>
          <w:rFonts w:ascii="Arial" w:hAnsi="Arial" w:cs="Arial"/>
          <w:b w:val="0"/>
          <w:spacing w:val="-1"/>
        </w:rPr>
        <w:t>section, include</w:t>
      </w:r>
      <w:r w:rsidRPr="00531103">
        <w:rPr>
          <w:rFonts w:ascii="Arial" w:hAnsi="Arial" w:cs="Arial"/>
          <w:b w:val="0"/>
          <w:spacing w:val="-3"/>
        </w:rPr>
        <w:t xml:space="preserve"> </w:t>
      </w:r>
      <w:r w:rsidRPr="00531103">
        <w:rPr>
          <w:rFonts w:ascii="Arial" w:hAnsi="Arial" w:cs="Arial"/>
          <w:b w:val="0"/>
        </w:rPr>
        <w:t xml:space="preserve">a </w:t>
      </w:r>
      <w:r w:rsidRPr="00531103">
        <w:rPr>
          <w:rFonts w:ascii="Arial" w:hAnsi="Arial" w:cs="Arial"/>
          <w:b w:val="0"/>
          <w:spacing w:val="-1"/>
        </w:rPr>
        <w:t>description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43"/>
        </w:rPr>
        <w:t xml:space="preserve"> </w:t>
      </w:r>
      <w:r w:rsidRPr="00531103">
        <w:rPr>
          <w:rFonts w:ascii="Arial" w:hAnsi="Arial" w:cs="Arial"/>
          <w:b w:val="0"/>
          <w:spacing w:val="-1"/>
        </w:rPr>
        <w:t>educational</w:t>
      </w:r>
      <w:r w:rsidRPr="00531103">
        <w:rPr>
          <w:rFonts w:ascii="Arial" w:hAnsi="Arial" w:cs="Arial"/>
          <w:b w:val="0"/>
          <w:spacing w:val="-4"/>
        </w:rPr>
        <w:t xml:space="preserve"> </w:t>
      </w:r>
      <w:r w:rsidRPr="00531103">
        <w:rPr>
          <w:rFonts w:ascii="Arial" w:hAnsi="Arial" w:cs="Arial"/>
          <w:b w:val="0"/>
          <w:spacing w:val="-1"/>
        </w:rPr>
        <w:t>approach</w:t>
      </w:r>
      <w:r w:rsidRPr="00531103">
        <w:rPr>
          <w:rFonts w:ascii="Arial" w:hAnsi="Arial" w:cs="Arial"/>
          <w:b w:val="0"/>
          <w:spacing w:val="-2"/>
        </w:rPr>
        <w:t xml:space="preserve"> of </w:t>
      </w:r>
      <w:r w:rsidRPr="00531103">
        <w:rPr>
          <w:rFonts w:ascii="Arial" w:hAnsi="Arial" w:cs="Arial"/>
          <w:b w:val="0"/>
          <w:spacing w:val="-1"/>
        </w:rPr>
        <w:t>the submission.</w:t>
      </w:r>
    </w:p>
    <w:p w:rsidR="0048769C" w:rsidRPr="00531103" w:rsidRDefault="0048769C">
      <w:pPr>
        <w:pStyle w:val="BodyText"/>
        <w:kinsoku w:val="0"/>
        <w:overflowPunct w:val="0"/>
        <w:spacing w:before="2"/>
        <w:ind w:left="0"/>
        <w:rPr>
          <w:rFonts w:ascii="Arial" w:hAnsi="Arial" w:cs="Arial"/>
          <w:b w:val="0"/>
          <w:sz w:val="21"/>
          <w:szCs w:val="21"/>
        </w:rPr>
      </w:pPr>
    </w:p>
    <w:p w:rsidR="0048769C" w:rsidRDefault="0048769C">
      <w:pPr>
        <w:pStyle w:val="BodyText"/>
        <w:kinsoku w:val="0"/>
        <w:overflowPunct w:val="0"/>
        <w:spacing w:line="313" w:lineRule="auto"/>
        <w:ind w:right="518"/>
        <w:jc w:val="both"/>
        <w:rPr>
          <w:rFonts w:ascii="Arial" w:hAnsi="Arial" w:cs="Arial"/>
          <w:b w:val="0"/>
          <w:spacing w:val="-1"/>
        </w:rPr>
      </w:pPr>
      <w:r w:rsidRPr="00531103">
        <w:rPr>
          <w:rFonts w:ascii="Arial" w:hAnsi="Arial" w:cs="Arial"/>
          <w:b w:val="0"/>
          <w:spacing w:val="-1"/>
        </w:rPr>
        <w:t>Educational Approach</w:t>
      </w:r>
      <w:r w:rsidR="00694B09"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(The information</w:t>
      </w:r>
      <w:r w:rsidRPr="00531103">
        <w:rPr>
          <w:rFonts w:ascii="Arial" w:hAnsi="Arial" w:cs="Arial"/>
          <w:b w:val="0"/>
        </w:rPr>
        <w:t xml:space="preserve"> </w:t>
      </w:r>
      <w:r w:rsidRPr="00531103">
        <w:rPr>
          <w:rFonts w:ascii="Arial" w:hAnsi="Arial" w:cs="Arial"/>
          <w:b w:val="0"/>
          <w:spacing w:val="-1"/>
        </w:rPr>
        <w:t>provided here will be used in</w:t>
      </w:r>
      <w:r w:rsidRPr="00531103">
        <w:rPr>
          <w:rFonts w:ascii="Arial" w:hAnsi="Arial" w:cs="Arial"/>
          <w:b w:val="0"/>
          <w:spacing w:val="-3"/>
        </w:rPr>
        <w:t xml:space="preserve"> </w:t>
      </w:r>
      <w:r w:rsidRPr="00531103">
        <w:rPr>
          <w:rFonts w:ascii="Arial" w:hAnsi="Arial" w:cs="Arial"/>
          <w:b w:val="0"/>
          <w:spacing w:val="-1"/>
        </w:rPr>
        <w:t>the instructional</w:t>
      </w:r>
      <w:r w:rsidRPr="00531103">
        <w:rPr>
          <w:rFonts w:ascii="Arial" w:hAnsi="Arial" w:cs="Arial"/>
          <w:b w:val="0"/>
          <w:spacing w:val="47"/>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the</w:t>
      </w:r>
      <w:r w:rsidRPr="00531103">
        <w:rPr>
          <w:rFonts w:ascii="Arial" w:hAnsi="Arial" w:cs="Arial"/>
          <w:b w:val="0"/>
          <w:spacing w:val="-1"/>
        </w:rPr>
        <w:t xml:space="preserve"> program.</w:t>
      </w:r>
      <w:r w:rsidRPr="00531103">
        <w:rPr>
          <w:rFonts w:ascii="Arial" w:hAnsi="Arial" w:cs="Arial"/>
          <w:b w:val="0"/>
          <w:spacing w:val="-3"/>
        </w:rPr>
        <w:t xml:space="preserve"> </w:t>
      </w:r>
      <w:r w:rsidRPr="00531103">
        <w:rPr>
          <w:rFonts w:ascii="Arial" w:hAnsi="Arial" w:cs="Arial"/>
          <w:b w:val="0"/>
          <w:spacing w:val="-1"/>
        </w:rPr>
        <w:t>Please limit your</w:t>
      </w:r>
      <w:r w:rsidRPr="00531103">
        <w:rPr>
          <w:rFonts w:ascii="Arial" w:hAnsi="Arial" w:cs="Arial"/>
          <w:b w:val="0"/>
        </w:rPr>
        <w:t xml:space="preserve"> </w:t>
      </w:r>
      <w:r w:rsidRPr="00531103">
        <w:rPr>
          <w:rFonts w:ascii="Arial" w:hAnsi="Arial" w:cs="Arial"/>
          <w:b w:val="0"/>
          <w:spacing w:val="-1"/>
        </w:rPr>
        <w:t xml:space="preserve">response </w:t>
      </w:r>
      <w:r w:rsidRPr="00531103">
        <w:rPr>
          <w:rFonts w:ascii="Arial" w:hAnsi="Arial" w:cs="Arial"/>
          <w:b w:val="0"/>
        </w:rPr>
        <w:t>to</w:t>
      </w:r>
      <w:r w:rsidRPr="00531103">
        <w:rPr>
          <w:rFonts w:ascii="Arial" w:hAnsi="Arial" w:cs="Arial"/>
          <w:b w:val="0"/>
          <w:spacing w:val="59"/>
        </w:rPr>
        <w:t xml:space="preserve"> </w:t>
      </w:r>
      <w:r w:rsidRPr="00531103">
        <w:rPr>
          <w:rFonts w:ascii="Arial" w:hAnsi="Arial" w:cs="Arial"/>
          <w:b w:val="0"/>
        </w:rPr>
        <w:t>500</w:t>
      </w:r>
      <w:r w:rsidRPr="00531103">
        <w:rPr>
          <w:rFonts w:ascii="Arial" w:hAnsi="Arial" w:cs="Arial"/>
          <w:b w:val="0"/>
          <w:spacing w:val="-1"/>
        </w:rPr>
        <w:t xml:space="preserve"> words</w:t>
      </w:r>
      <w:r w:rsidRPr="00531103">
        <w:rPr>
          <w:rFonts w:ascii="Arial" w:hAnsi="Arial" w:cs="Arial"/>
          <w:b w:val="0"/>
          <w:spacing w:val="-2"/>
        </w:rPr>
        <w:t xml:space="preserve"> </w:t>
      </w:r>
      <w:r w:rsidRPr="00531103">
        <w:rPr>
          <w:rFonts w:ascii="Arial" w:hAnsi="Arial" w:cs="Arial"/>
          <w:b w:val="0"/>
          <w:spacing w:val="-1"/>
        </w:rPr>
        <w:t>or</w:t>
      </w:r>
      <w:r w:rsidRPr="00531103">
        <w:rPr>
          <w:rFonts w:ascii="Arial" w:hAnsi="Arial" w:cs="Arial"/>
          <w:b w:val="0"/>
        </w:rPr>
        <w:t xml:space="preserve"> </w:t>
      </w:r>
      <w:r w:rsidRPr="00531103">
        <w:rPr>
          <w:rFonts w:ascii="Arial" w:hAnsi="Arial" w:cs="Arial"/>
          <w:b w:val="0"/>
          <w:spacing w:val="-1"/>
        </w:rPr>
        <w:t>less.)</w:t>
      </w:r>
      <w:r w:rsidR="00694B09" w:rsidRPr="00531103">
        <w:rPr>
          <w:rFonts w:ascii="Arial" w:hAnsi="Arial" w:cs="Arial"/>
          <w:b w:val="0"/>
          <w:spacing w:val="-1"/>
        </w:rPr>
        <w:t xml:space="preserve"> </w:t>
      </w: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8A5413" w:rsidRDefault="00150702" w:rsidP="008A5413">
      <w:pPr>
        <w:rPr>
          <w:rFonts w:ascii="Arial" w:hAnsi="Arial" w:cs="Arial"/>
          <w:sz w:val="21"/>
          <w:szCs w:val="21"/>
        </w:rPr>
      </w:pPr>
      <w:r w:rsidRPr="00150702">
        <w:rPr>
          <w:rFonts w:ascii="Arial" w:hAnsi="Arial" w:cs="Arial"/>
          <w:b/>
          <w:i/>
          <w:sz w:val="21"/>
          <w:szCs w:val="21"/>
        </w:rPr>
        <w:t>HMH Social Studies</w:t>
      </w:r>
      <w:r w:rsidR="008A5413" w:rsidRPr="000D79E7">
        <w:rPr>
          <w:rFonts w:ascii="Arial" w:hAnsi="Arial" w:cs="Arial"/>
          <w:sz w:val="21"/>
          <w:szCs w:val="21"/>
        </w:rPr>
        <w:t xml:space="preserve"> </w:t>
      </w:r>
      <w:r w:rsidR="00DF0213">
        <w:rPr>
          <w:rFonts w:ascii="Arial" w:hAnsi="Arial" w:cs="Arial"/>
          <w:b/>
          <w:i/>
          <w:sz w:val="21"/>
          <w:szCs w:val="21"/>
        </w:rPr>
        <w:t>American History: Reconstruction to the Present</w:t>
      </w:r>
      <w:r w:rsidR="008A5413" w:rsidRPr="000D79E7">
        <w:rPr>
          <w:rFonts w:ascii="Arial" w:hAnsi="Arial" w:cs="Arial"/>
          <w:b/>
          <w:bCs/>
          <w:i/>
          <w:iCs/>
          <w:sz w:val="21"/>
          <w:szCs w:val="21"/>
        </w:rPr>
        <w:t>, Florida</w:t>
      </w:r>
      <w:r w:rsidR="008A5413">
        <w:rPr>
          <w:rFonts w:ascii="Arial" w:hAnsi="Arial" w:cs="Arial"/>
          <w:b/>
          <w:bCs/>
          <w:i/>
          <w:iCs/>
          <w:sz w:val="21"/>
          <w:szCs w:val="21"/>
        </w:rPr>
        <w:t xml:space="preserve"> </w:t>
      </w:r>
      <w:r>
        <w:rPr>
          <w:rFonts w:ascii="Arial" w:hAnsi="Arial" w:cs="Arial"/>
          <w:b/>
          <w:bCs/>
          <w:i/>
          <w:iCs/>
          <w:sz w:val="21"/>
          <w:szCs w:val="21"/>
        </w:rPr>
        <w:t>Edition © 2018</w:t>
      </w:r>
      <w:r w:rsidR="008A5413" w:rsidRPr="000D79E7">
        <w:rPr>
          <w:rFonts w:ascii="Arial" w:hAnsi="Arial" w:cs="Arial"/>
          <w:b/>
          <w:bCs/>
          <w:i/>
          <w:iCs/>
          <w:sz w:val="21"/>
          <w:szCs w:val="21"/>
        </w:rPr>
        <w:t xml:space="preserve"> </w:t>
      </w:r>
      <w:r w:rsidR="008A5413" w:rsidRPr="000D79E7">
        <w:rPr>
          <w:rFonts w:ascii="Arial" w:hAnsi="Arial" w:cs="Arial"/>
          <w:bCs/>
          <w:iCs/>
          <w:sz w:val="21"/>
          <w:szCs w:val="21"/>
        </w:rPr>
        <w:t>is</w:t>
      </w:r>
      <w:r w:rsidR="008A5413" w:rsidRPr="000D79E7">
        <w:rPr>
          <w:rFonts w:ascii="Arial" w:hAnsi="Arial" w:cs="Arial"/>
          <w:sz w:val="21"/>
          <w:szCs w:val="21"/>
        </w:rPr>
        <w:t xml:space="preserve"> intended for students in grades </w:t>
      </w:r>
      <w:r w:rsidR="006E5BEB">
        <w:rPr>
          <w:rFonts w:ascii="Arial" w:hAnsi="Arial" w:cs="Arial"/>
          <w:sz w:val="21"/>
          <w:szCs w:val="21"/>
        </w:rPr>
        <w:t>9-12</w:t>
      </w:r>
      <w:r w:rsidR="008A5413" w:rsidRPr="000D79E7">
        <w:rPr>
          <w:rFonts w:ascii="Arial" w:hAnsi="Arial" w:cs="Arial"/>
          <w:sz w:val="21"/>
          <w:szCs w:val="21"/>
        </w:rPr>
        <w:t xml:space="preserve">. It </w:t>
      </w:r>
      <w:r w:rsidR="007545BD">
        <w:rPr>
          <w:rFonts w:ascii="Arial" w:hAnsi="Arial" w:cs="Arial"/>
          <w:sz w:val="21"/>
          <w:szCs w:val="21"/>
        </w:rPr>
        <w:t xml:space="preserve">is a </w:t>
      </w:r>
      <w:r w:rsidR="007545BD" w:rsidRPr="007545BD">
        <w:rPr>
          <w:rFonts w:ascii="Arial" w:hAnsi="Arial" w:cs="Arial"/>
          <w:color w:val="000000"/>
          <w:sz w:val="21"/>
          <w:szCs w:val="21"/>
        </w:rPr>
        <w:t>highly integrated program that provides teachers with a practical and motivational approach to teaching U.S. history and to helping students think critically and reflectively. The program</w:t>
      </w:r>
      <w:r w:rsidR="007545BD" w:rsidRPr="007545BD">
        <w:rPr>
          <w:rFonts w:ascii="Arial" w:hAnsi="Arial" w:cs="Arial"/>
          <w:b/>
          <w:bCs/>
          <w:i/>
          <w:iCs/>
          <w:color w:val="000000"/>
          <w:sz w:val="21"/>
          <w:szCs w:val="21"/>
        </w:rPr>
        <w:t xml:space="preserve"> </w:t>
      </w:r>
      <w:r w:rsidR="007545BD" w:rsidRPr="007545BD">
        <w:rPr>
          <w:rFonts w:ascii="Arial" w:hAnsi="Arial" w:cs="Arial"/>
          <w:color w:val="000000"/>
          <w:sz w:val="21"/>
          <w:szCs w:val="21"/>
        </w:rPr>
        <w:t xml:space="preserve">explores the story of U.S. history, weaving the reflections of people who experienced history firsthand throughout the narrative. Thought-provoking lessons make history human and relevant to students’ everyday lives, helping them to realize the richness of our nation’s history. </w:t>
      </w:r>
      <w:r w:rsidR="00F54CE4">
        <w:rPr>
          <w:rFonts w:ascii="Arial" w:hAnsi="Arial" w:cs="Arial"/>
          <w:color w:val="000000"/>
          <w:sz w:val="21"/>
          <w:szCs w:val="21"/>
        </w:rPr>
        <w:t>HMH</w:t>
      </w:r>
      <w:r w:rsidR="007545BD" w:rsidRPr="007545BD">
        <w:rPr>
          <w:rFonts w:ascii="Arial" w:hAnsi="Arial" w:cs="Arial"/>
          <w:color w:val="000000"/>
          <w:sz w:val="21"/>
          <w:szCs w:val="21"/>
        </w:rPr>
        <w:t xml:space="preserve"> understands the complex nature of the reading process and therefore took steps to ensure that the text’s narrative carefully integrates literacy instruction and scaffolds reading support throughout.  Academic vocabulary is woven throughout the program right along with content vocabulary, to ensure the rich vocabulary development that Florida students need in order to succeed.</w:t>
      </w:r>
      <w:r w:rsidR="008A5413" w:rsidRPr="008A5413">
        <w:rPr>
          <w:rFonts w:ascii="Arial" w:hAnsi="Arial" w:cs="Arial"/>
          <w:color w:val="000000"/>
          <w:sz w:val="21"/>
          <w:szCs w:val="21"/>
        </w:rPr>
        <w:t xml:space="preserve"> </w:t>
      </w:r>
      <w:r w:rsidR="008A5413" w:rsidRPr="00732552">
        <w:rPr>
          <w:rFonts w:ascii="Arial" w:hAnsi="Arial" w:cs="Arial"/>
          <w:sz w:val="21"/>
          <w:szCs w:val="21"/>
        </w:rPr>
        <w:t>Fully correlated to the Florida Next Generation Sunshine State Standards,</w:t>
      </w:r>
      <w:r w:rsidR="008A5413" w:rsidRPr="00732552">
        <w:rPr>
          <w:rFonts w:ascii="Arial" w:hAnsi="Arial" w:cs="Arial"/>
          <w:i/>
          <w:sz w:val="21"/>
          <w:szCs w:val="21"/>
        </w:rPr>
        <w:t xml:space="preserve"> </w:t>
      </w:r>
      <w:r w:rsidR="008A5413" w:rsidRPr="00732552">
        <w:rPr>
          <w:rFonts w:ascii="Arial" w:hAnsi="Arial" w:cs="Arial"/>
          <w:sz w:val="21"/>
          <w:szCs w:val="21"/>
        </w:rPr>
        <w:t xml:space="preserve">this program is available in </w:t>
      </w:r>
      <w:r w:rsidR="008A5413" w:rsidRPr="00732552">
        <w:rPr>
          <w:rFonts w:ascii="Arial" w:hAnsi="Arial" w:cs="Arial"/>
          <w:b/>
          <w:sz w:val="21"/>
          <w:szCs w:val="21"/>
        </w:rPr>
        <w:t>print, online</w:t>
      </w:r>
      <w:r w:rsidR="008A5413" w:rsidRPr="00732552">
        <w:rPr>
          <w:rFonts w:ascii="Arial" w:hAnsi="Arial" w:cs="Arial"/>
          <w:sz w:val="21"/>
          <w:szCs w:val="21"/>
        </w:rPr>
        <w:t xml:space="preserve">, as downloadable </w:t>
      </w:r>
      <w:proofErr w:type="spellStart"/>
      <w:r w:rsidR="008A5413" w:rsidRPr="00732552">
        <w:rPr>
          <w:rFonts w:ascii="Arial" w:hAnsi="Arial" w:cs="Arial"/>
          <w:b/>
          <w:sz w:val="21"/>
          <w:szCs w:val="21"/>
        </w:rPr>
        <w:t>eReader</w:t>
      </w:r>
      <w:proofErr w:type="spellEnd"/>
      <w:r w:rsidR="00FE30B2" w:rsidRPr="00732552">
        <w:rPr>
          <w:rFonts w:ascii="Arial" w:hAnsi="Arial" w:cs="Arial"/>
          <w:sz w:val="21"/>
          <w:szCs w:val="21"/>
        </w:rPr>
        <w:t xml:space="preserve"> files, and in </w:t>
      </w:r>
      <w:r w:rsidR="00FE30B2" w:rsidRPr="00732552">
        <w:rPr>
          <w:rFonts w:ascii="Arial" w:hAnsi="Arial" w:cs="Arial"/>
          <w:b/>
          <w:sz w:val="21"/>
          <w:szCs w:val="21"/>
        </w:rPr>
        <w:t>Digital Common Cartridge</w:t>
      </w:r>
      <w:r w:rsidR="00FE30B2" w:rsidRPr="00732552">
        <w:rPr>
          <w:rFonts w:ascii="Arial" w:hAnsi="Arial" w:cs="Arial"/>
          <w:sz w:val="21"/>
          <w:szCs w:val="21"/>
        </w:rPr>
        <w:t xml:space="preserve"> format that meets the Global IMS standards.</w:t>
      </w:r>
    </w:p>
    <w:p w:rsidR="008A5413" w:rsidRPr="000D79E7" w:rsidRDefault="008A5413" w:rsidP="008A5413">
      <w:pPr>
        <w:rPr>
          <w:rFonts w:ascii="Arial" w:hAnsi="Arial" w:cs="Arial"/>
          <w:b/>
          <w:bCs/>
          <w:sz w:val="21"/>
          <w:szCs w:val="21"/>
        </w:rPr>
      </w:pPr>
    </w:p>
    <w:p w:rsidR="008A5413" w:rsidRPr="000D79E7" w:rsidRDefault="008A5413" w:rsidP="008A5413">
      <w:pPr>
        <w:rPr>
          <w:rFonts w:ascii="Arial" w:hAnsi="Arial" w:cs="Arial"/>
          <w:sz w:val="21"/>
          <w:szCs w:val="21"/>
        </w:rPr>
      </w:pPr>
      <w:r w:rsidRPr="000D79E7">
        <w:rPr>
          <w:rFonts w:ascii="Arial" w:hAnsi="Arial" w:cs="Arial"/>
          <w:sz w:val="21"/>
          <w:szCs w:val="21"/>
        </w:rPr>
        <w:t xml:space="preserve">Houghton Mifflin Harcourt’s partnership with </w:t>
      </w:r>
      <w:r w:rsidRPr="000048D3">
        <w:rPr>
          <w:rFonts w:ascii="Arial" w:hAnsi="Arial" w:cs="Arial"/>
          <w:i/>
          <w:sz w:val="21"/>
          <w:szCs w:val="21"/>
        </w:rPr>
        <w:t>HISTORY</w:t>
      </w:r>
      <w:r w:rsidRPr="000D79E7">
        <w:rPr>
          <w:rFonts w:ascii="Arial" w:hAnsi="Arial" w:cs="Arial"/>
          <w:sz w:val="21"/>
          <w:szCs w:val="21"/>
        </w:rPr>
        <w:t>® enriches the program with high quality multimedia resources, such as:</w:t>
      </w:r>
    </w:p>
    <w:p w:rsidR="008A5413" w:rsidRPr="000D79E7" w:rsidRDefault="008A5413" w:rsidP="008A5413">
      <w:pPr>
        <w:widowControl/>
        <w:numPr>
          <w:ilvl w:val="1"/>
          <w:numId w:val="2"/>
        </w:numPr>
        <w:autoSpaceDE/>
        <w:autoSpaceDN/>
        <w:adjustRightInd/>
        <w:rPr>
          <w:rFonts w:ascii="Arial" w:hAnsi="Arial" w:cs="Arial"/>
          <w:sz w:val="21"/>
          <w:szCs w:val="21"/>
        </w:rPr>
      </w:pPr>
      <w:r w:rsidRPr="000D79E7">
        <w:rPr>
          <w:rFonts w:ascii="Arial" w:hAnsi="Arial" w:cs="Arial"/>
          <w:i/>
          <w:sz w:val="21"/>
          <w:szCs w:val="21"/>
        </w:rPr>
        <w:t>HISTORY® Chapter Videos</w:t>
      </w:r>
      <w:r w:rsidRPr="000D79E7">
        <w:rPr>
          <w:rFonts w:ascii="Arial" w:hAnsi="Arial" w:cs="Arial"/>
          <w:sz w:val="21"/>
          <w:szCs w:val="21"/>
        </w:rPr>
        <w:t xml:space="preserve"> indicated on </w:t>
      </w:r>
      <w:r w:rsidR="00150702">
        <w:rPr>
          <w:rFonts w:ascii="Arial" w:hAnsi="Arial" w:cs="Arial"/>
          <w:sz w:val="21"/>
          <w:szCs w:val="21"/>
        </w:rPr>
        <w:t>every Chapter Opener</w:t>
      </w:r>
      <w:r w:rsidRPr="000D79E7">
        <w:rPr>
          <w:rFonts w:ascii="Arial" w:hAnsi="Arial" w:cs="Arial"/>
          <w:sz w:val="21"/>
          <w:szCs w:val="21"/>
        </w:rPr>
        <w:t xml:space="preserve">. </w:t>
      </w:r>
    </w:p>
    <w:p w:rsidR="00150702" w:rsidRPr="000D79E7" w:rsidRDefault="00150702" w:rsidP="00150702">
      <w:pPr>
        <w:widowControl/>
        <w:numPr>
          <w:ilvl w:val="1"/>
          <w:numId w:val="2"/>
        </w:numPr>
        <w:autoSpaceDE/>
        <w:autoSpaceDN/>
        <w:adjustRightInd/>
        <w:rPr>
          <w:rFonts w:ascii="Arial" w:hAnsi="Arial" w:cs="Arial"/>
          <w:sz w:val="21"/>
          <w:szCs w:val="21"/>
        </w:rPr>
      </w:pPr>
      <w:r w:rsidRPr="000D79E7">
        <w:rPr>
          <w:rFonts w:ascii="Arial" w:hAnsi="Arial" w:cs="Arial"/>
          <w:i/>
          <w:sz w:val="21"/>
          <w:szCs w:val="21"/>
        </w:rPr>
        <w:t>HISTORY® Multimedia Classroom Connections</w:t>
      </w:r>
      <w:r w:rsidRPr="000D79E7">
        <w:rPr>
          <w:rFonts w:ascii="Arial" w:hAnsi="Arial" w:cs="Arial"/>
          <w:sz w:val="21"/>
          <w:szCs w:val="21"/>
        </w:rPr>
        <w:t xml:space="preserve"> for most chapters.</w:t>
      </w:r>
    </w:p>
    <w:p w:rsidR="008A5413" w:rsidRPr="000D79E7" w:rsidRDefault="008A5413" w:rsidP="008A5413">
      <w:pPr>
        <w:widowControl/>
        <w:numPr>
          <w:ilvl w:val="1"/>
          <w:numId w:val="2"/>
        </w:numPr>
        <w:autoSpaceDE/>
        <w:autoSpaceDN/>
        <w:adjustRightInd/>
        <w:rPr>
          <w:rFonts w:ascii="Arial" w:hAnsi="Arial" w:cs="Arial"/>
          <w:sz w:val="21"/>
          <w:szCs w:val="21"/>
        </w:rPr>
      </w:pPr>
      <w:r w:rsidRPr="000D79E7">
        <w:rPr>
          <w:rFonts w:ascii="Arial" w:hAnsi="Arial" w:cs="Arial"/>
          <w:sz w:val="21"/>
          <w:szCs w:val="21"/>
        </w:rPr>
        <w:t xml:space="preserve">Links to </w:t>
      </w:r>
      <w:r w:rsidRPr="000D79E7">
        <w:rPr>
          <w:rFonts w:ascii="Arial" w:hAnsi="Arial" w:cs="Arial"/>
          <w:i/>
          <w:sz w:val="21"/>
          <w:szCs w:val="21"/>
        </w:rPr>
        <w:t>HISTORY®</w:t>
      </w:r>
      <w:r w:rsidRPr="000D79E7">
        <w:rPr>
          <w:rFonts w:ascii="Arial" w:hAnsi="Arial" w:cs="Arial"/>
          <w:sz w:val="21"/>
          <w:szCs w:val="21"/>
        </w:rPr>
        <w:t xml:space="preserve"> videos added at point-of-use related to the narrative, biographies, and special features</w:t>
      </w:r>
    </w:p>
    <w:p w:rsidR="0048769C" w:rsidRPr="00531103" w:rsidRDefault="0048769C">
      <w:pPr>
        <w:pStyle w:val="BodyText"/>
        <w:kinsoku w:val="0"/>
        <w:overflowPunct w:val="0"/>
        <w:ind w:left="0"/>
        <w:rPr>
          <w:rFonts w:ascii="Arial" w:hAnsi="Arial" w:cs="Arial"/>
          <w:b w:val="0"/>
          <w:sz w:val="6"/>
        </w:rPr>
      </w:pPr>
    </w:p>
    <w:p w:rsidR="0048769C" w:rsidRPr="00A27509" w:rsidRDefault="0048769C">
      <w:pPr>
        <w:pStyle w:val="BodyText"/>
        <w:kinsoku w:val="0"/>
        <w:overflowPunct w:val="0"/>
        <w:spacing w:before="3"/>
        <w:ind w:left="0"/>
        <w:rPr>
          <w:rFonts w:ascii="Arial" w:hAnsi="Arial" w:cs="Arial"/>
          <w:b w:val="0"/>
          <w:sz w:val="10"/>
          <w:szCs w:val="28"/>
        </w:rPr>
      </w:pPr>
    </w:p>
    <w:p w:rsidR="0048769C" w:rsidRDefault="0048769C">
      <w:pPr>
        <w:pStyle w:val="BodyText"/>
        <w:kinsoku w:val="0"/>
        <w:overflowPunct w:val="0"/>
        <w:spacing w:line="312" w:lineRule="auto"/>
        <w:ind w:right="167"/>
        <w:rPr>
          <w:rFonts w:ascii="Arial" w:hAnsi="Arial" w:cs="Arial"/>
          <w:b w:val="0"/>
          <w:spacing w:val="-1"/>
        </w:rPr>
      </w:pPr>
      <w:r w:rsidRPr="00531103">
        <w:rPr>
          <w:rFonts w:ascii="Arial" w:hAnsi="Arial" w:cs="Arial"/>
          <w:b w:val="0"/>
          <w:spacing w:val="-1"/>
        </w:rPr>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3"/>
        </w:rPr>
        <w:t xml:space="preserve"> </w:t>
      </w:r>
      <w:r w:rsidR="003A012C" w:rsidRPr="00531103">
        <w:rPr>
          <w:rFonts w:ascii="Arial" w:hAnsi="Arial" w:cs="Arial"/>
          <w:b w:val="0"/>
          <w:spacing w:val="-1"/>
        </w:rPr>
        <w:t>description.</w:t>
      </w:r>
    </w:p>
    <w:p w:rsidR="00924983" w:rsidRPr="00924983" w:rsidRDefault="00924983" w:rsidP="00924983">
      <w:pPr>
        <w:rPr>
          <w:rFonts w:ascii="Arial" w:hAnsi="Arial" w:cs="Arial"/>
          <w:b/>
          <w:i/>
          <w:sz w:val="21"/>
          <w:szCs w:val="21"/>
        </w:rPr>
      </w:pPr>
      <w:r w:rsidRPr="00924983">
        <w:rPr>
          <w:rFonts w:ascii="Arial" w:hAnsi="Arial" w:cs="Arial"/>
          <w:b/>
          <w:i/>
          <w:sz w:val="21"/>
          <w:szCs w:val="21"/>
        </w:rPr>
        <w:t>Modular Online Edition, Student Access</w:t>
      </w:r>
      <w:r w:rsidR="00084FE0">
        <w:rPr>
          <w:rFonts w:ascii="Arial" w:hAnsi="Arial" w:cs="Arial"/>
          <w:b/>
          <w:i/>
          <w:sz w:val="21"/>
          <w:szCs w:val="21"/>
        </w:rPr>
        <w:t>, Florida Edition</w:t>
      </w:r>
    </w:p>
    <w:p w:rsidR="00E157C3" w:rsidRDefault="00924983" w:rsidP="00924983">
      <w:pPr>
        <w:rPr>
          <w:rFonts w:ascii="Arial" w:hAnsi="Arial" w:cs="Arial"/>
          <w:sz w:val="21"/>
          <w:szCs w:val="21"/>
        </w:rPr>
      </w:pPr>
      <w:r w:rsidRPr="00924983">
        <w:rPr>
          <w:rFonts w:ascii="Arial" w:hAnsi="Arial" w:cs="Arial"/>
          <w:sz w:val="21"/>
          <w:szCs w:val="21"/>
        </w:rPr>
        <w:t xml:space="preserve">More than just the digital version of a textbook, the Modular Online Edition serves as the primary learning portal for students. </w:t>
      </w:r>
      <w:r w:rsidR="00E157C3">
        <w:rPr>
          <w:rFonts w:ascii="Arial" w:hAnsi="Arial" w:cs="Arial"/>
          <w:sz w:val="21"/>
          <w:szCs w:val="21"/>
        </w:rPr>
        <w:t>Narrative content is presented in Modules and Lessons including the following attributes:</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An </w:t>
      </w:r>
      <w:r w:rsidRPr="00E157C3">
        <w:rPr>
          <w:rFonts w:ascii="Arial" w:hAnsi="Arial" w:cs="Arial"/>
          <w:i/>
          <w:sz w:val="21"/>
          <w:szCs w:val="21"/>
        </w:rPr>
        <w:t>Essential Question</w:t>
      </w:r>
      <w:r>
        <w:rPr>
          <w:rFonts w:ascii="Arial" w:hAnsi="Arial" w:cs="Arial"/>
          <w:sz w:val="21"/>
          <w:szCs w:val="21"/>
        </w:rPr>
        <w:t xml:space="preserve"> </w:t>
      </w:r>
      <w:r w:rsidRPr="000D79E7">
        <w:rPr>
          <w:rFonts w:ascii="Arial" w:hAnsi="Arial" w:cs="Arial"/>
          <w:sz w:val="21"/>
          <w:szCs w:val="21"/>
        </w:rPr>
        <w:t xml:space="preserve">begins each </w:t>
      </w:r>
      <w:r>
        <w:rPr>
          <w:rFonts w:ascii="Arial" w:hAnsi="Arial" w:cs="Arial"/>
          <w:sz w:val="21"/>
          <w:szCs w:val="21"/>
        </w:rPr>
        <w:t>Module</w:t>
      </w:r>
      <w:r w:rsidRPr="000D79E7">
        <w:rPr>
          <w:rFonts w:ascii="Arial" w:hAnsi="Arial" w:cs="Arial"/>
          <w:sz w:val="21"/>
          <w:szCs w:val="21"/>
        </w:rPr>
        <w:t xml:space="preserve"> to get students thinking and talking about issues in the context of historical settings</w:t>
      </w:r>
      <w:r>
        <w:rPr>
          <w:rFonts w:ascii="Arial" w:hAnsi="Arial" w:cs="Arial"/>
          <w:sz w:val="21"/>
          <w:szCs w:val="21"/>
        </w:rPr>
        <w:t xml:space="preserve"> and is revisited in an </w:t>
      </w:r>
      <w:r w:rsidRPr="00E157C3">
        <w:rPr>
          <w:rFonts w:ascii="Arial" w:hAnsi="Arial" w:cs="Arial"/>
          <w:i/>
          <w:sz w:val="21"/>
          <w:szCs w:val="21"/>
        </w:rPr>
        <w:t>Essential Questions</w:t>
      </w:r>
      <w:r>
        <w:rPr>
          <w:rFonts w:ascii="Arial" w:hAnsi="Arial" w:cs="Arial"/>
          <w:sz w:val="21"/>
          <w:szCs w:val="21"/>
        </w:rPr>
        <w:t xml:space="preserve"> essay at the end of each Module</w:t>
      </w:r>
    </w:p>
    <w:p w:rsidR="00E15041" w:rsidRDefault="00E15041" w:rsidP="00E157C3">
      <w:pPr>
        <w:numPr>
          <w:ilvl w:val="0"/>
          <w:numId w:val="4"/>
        </w:numPr>
        <w:rPr>
          <w:rFonts w:ascii="Arial" w:hAnsi="Arial" w:cs="Arial"/>
          <w:sz w:val="21"/>
          <w:szCs w:val="21"/>
        </w:rPr>
      </w:pPr>
      <w:r>
        <w:rPr>
          <w:rFonts w:ascii="Arial" w:hAnsi="Arial" w:cs="Arial"/>
          <w:sz w:val="21"/>
          <w:szCs w:val="21"/>
        </w:rPr>
        <w:t>HISTORY® videos and interactive timelines at every Module Opener to help set the stage for learning</w:t>
      </w:r>
    </w:p>
    <w:p w:rsidR="00E15041" w:rsidRPr="00E15041" w:rsidRDefault="00E15041" w:rsidP="00E157C3">
      <w:pPr>
        <w:numPr>
          <w:ilvl w:val="0"/>
          <w:numId w:val="4"/>
        </w:numPr>
        <w:rPr>
          <w:rFonts w:ascii="Arial" w:hAnsi="Arial" w:cs="Arial"/>
          <w:sz w:val="21"/>
          <w:szCs w:val="21"/>
        </w:rPr>
      </w:pPr>
      <w:r>
        <w:rPr>
          <w:rFonts w:ascii="Arial" w:hAnsi="Arial" w:cs="Arial"/>
          <w:sz w:val="21"/>
          <w:szCs w:val="21"/>
        </w:rPr>
        <w:t>Interactive features throughout the narrative such as additional HISTORY® videos, primary sources, digital maps, image galleries, and links to skills instruction</w:t>
      </w:r>
    </w:p>
    <w:p w:rsidR="00E157C3" w:rsidRDefault="00E157C3" w:rsidP="00E157C3">
      <w:pPr>
        <w:numPr>
          <w:ilvl w:val="0"/>
          <w:numId w:val="4"/>
        </w:numPr>
        <w:rPr>
          <w:rFonts w:ascii="Arial" w:hAnsi="Arial" w:cs="Arial"/>
          <w:sz w:val="21"/>
          <w:szCs w:val="21"/>
        </w:rPr>
      </w:pPr>
      <w:r w:rsidRPr="000D79E7">
        <w:rPr>
          <w:rFonts w:ascii="Arial" w:hAnsi="Arial" w:cs="Arial"/>
          <w:i/>
          <w:sz w:val="21"/>
          <w:szCs w:val="21"/>
        </w:rPr>
        <w:t>Main Ideas</w:t>
      </w:r>
      <w:r>
        <w:rPr>
          <w:rFonts w:ascii="Arial" w:hAnsi="Arial" w:cs="Arial"/>
          <w:sz w:val="21"/>
          <w:szCs w:val="21"/>
        </w:rPr>
        <w:t xml:space="preserve"> set the purpose </w:t>
      </w:r>
      <w:r w:rsidRPr="000D79E7">
        <w:rPr>
          <w:rFonts w:ascii="Arial" w:hAnsi="Arial" w:cs="Arial"/>
          <w:sz w:val="21"/>
          <w:szCs w:val="21"/>
        </w:rPr>
        <w:t xml:space="preserve">and lead to </w:t>
      </w:r>
      <w:r w:rsidRPr="000D79E7">
        <w:rPr>
          <w:rFonts w:ascii="Arial" w:hAnsi="Arial" w:cs="Arial"/>
          <w:i/>
          <w:sz w:val="21"/>
          <w:szCs w:val="21"/>
        </w:rPr>
        <w:t>Big Ideas</w:t>
      </w:r>
      <w:r w:rsidRPr="000D79E7">
        <w:rPr>
          <w:rFonts w:ascii="Arial" w:hAnsi="Arial" w:cs="Arial"/>
          <w:sz w:val="21"/>
          <w:szCs w:val="21"/>
        </w:rPr>
        <w:t xml:space="preserve"> </w:t>
      </w:r>
      <w:r>
        <w:rPr>
          <w:rFonts w:ascii="Arial" w:hAnsi="Arial" w:cs="Arial"/>
          <w:sz w:val="21"/>
          <w:szCs w:val="21"/>
        </w:rPr>
        <w:t>for each Lesson to build</w:t>
      </w:r>
      <w:r w:rsidRPr="000D79E7">
        <w:rPr>
          <w:rFonts w:ascii="Arial" w:hAnsi="Arial" w:cs="Arial"/>
          <w:sz w:val="21"/>
          <w:szCs w:val="21"/>
        </w:rPr>
        <w:t xml:space="preserve"> enduring understandings.</w:t>
      </w:r>
    </w:p>
    <w:p w:rsidR="00E157C3" w:rsidRDefault="00E157C3" w:rsidP="00E157C3">
      <w:pPr>
        <w:numPr>
          <w:ilvl w:val="0"/>
          <w:numId w:val="4"/>
        </w:numPr>
        <w:rPr>
          <w:rFonts w:ascii="Arial" w:hAnsi="Arial" w:cs="Arial"/>
          <w:sz w:val="21"/>
          <w:szCs w:val="21"/>
        </w:rPr>
      </w:pPr>
      <w:r>
        <w:rPr>
          <w:rFonts w:ascii="Arial" w:hAnsi="Arial" w:cs="Arial"/>
          <w:sz w:val="21"/>
          <w:szCs w:val="21"/>
        </w:rPr>
        <w:t>Interactive Graphic Organizers, in-text questions, and note-taking tools to support learning</w:t>
      </w:r>
    </w:p>
    <w:p w:rsidR="00E157C3" w:rsidRDefault="00E157C3" w:rsidP="00E157C3">
      <w:pPr>
        <w:numPr>
          <w:ilvl w:val="0"/>
          <w:numId w:val="4"/>
        </w:numPr>
        <w:rPr>
          <w:rFonts w:ascii="Arial" w:hAnsi="Arial" w:cs="Arial"/>
          <w:sz w:val="21"/>
          <w:szCs w:val="21"/>
        </w:rPr>
      </w:pPr>
      <w:r w:rsidRPr="00E157C3">
        <w:rPr>
          <w:rFonts w:ascii="Arial" w:hAnsi="Arial" w:cs="Arial"/>
          <w:i/>
          <w:sz w:val="21"/>
          <w:szCs w:val="21"/>
        </w:rPr>
        <w:t>Lesson Assessments</w:t>
      </w:r>
      <w:r>
        <w:rPr>
          <w:rFonts w:ascii="Arial" w:hAnsi="Arial" w:cs="Arial"/>
          <w:sz w:val="21"/>
          <w:szCs w:val="21"/>
        </w:rPr>
        <w:t xml:space="preserve"> that provide immediate feedback and support for students who miss questions to revisit content and stay on track</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Lesson-level </w:t>
      </w:r>
      <w:r w:rsidRPr="00E157C3">
        <w:rPr>
          <w:rFonts w:ascii="Arial" w:hAnsi="Arial" w:cs="Arial"/>
          <w:i/>
          <w:sz w:val="21"/>
          <w:szCs w:val="21"/>
        </w:rPr>
        <w:t>Enrichment</w:t>
      </w:r>
      <w:r>
        <w:rPr>
          <w:rFonts w:ascii="Arial" w:hAnsi="Arial" w:cs="Arial"/>
          <w:sz w:val="21"/>
          <w:szCs w:val="21"/>
        </w:rPr>
        <w:t xml:space="preserve"> activities to allow students to dive into select topics in more depth</w:t>
      </w:r>
    </w:p>
    <w:p w:rsidR="00E157C3" w:rsidRDefault="00E157C3" w:rsidP="00E157C3">
      <w:pPr>
        <w:numPr>
          <w:ilvl w:val="0"/>
          <w:numId w:val="4"/>
        </w:numPr>
        <w:rPr>
          <w:rFonts w:ascii="Arial" w:hAnsi="Arial" w:cs="Arial"/>
          <w:sz w:val="21"/>
          <w:szCs w:val="21"/>
        </w:rPr>
      </w:pPr>
      <w:r w:rsidRPr="00E157C3">
        <w:rPr>
          <w:rFonts w:ascii="Arial" w:hAnsi="Arial" w:cs="Arial"/>
          <w:i/>
          <w:sz w:val="21"/>
          <w:szCs w:val="21"/>
        </w:rPr>
        <w:t>Document-Based Investigations</w:t>
      </w:r>
      <w:r>
        <w:rPr>
          <w:rFonts w:ascii="Arial" w:hAnsi="Arial" w:cs="Arial"/>
          <w:sz w:val="21"/>
          <w:szCs w:val="21"/>
        </w:rPr>
        <w:t xml:space="preserve"> throughout the content invite document analysis and culminate in robust Module-level writing and presentation tasks</w:t>
      </w:r>
    </w:p>
    <w:p w:rsidR="00E157C3" w:rsidRDefault="00E157C3" w:rsidP="00E157C3">
      <w:pPr>
        <w:numPr>
          <w:ilvl w:val="0"/>
          <w:numId w:val="4"/>
        </w:numPr>
        <w:rPr>
          <w:rFonts w:ascii="Arial" w:hAnsi="Arial" w:cs="Arial"/>
          <w:sz w:val="21"/>
          <w:szCs w:val="21"/>
        </w:rPr>
      </w:pPr>
      <w:r>
        <w:rPr>
          <w:rFonts w:ascii="Arial" w:hAnsi="Arial" w:cs="Arial"/>
          <w:sz w:val="21"/>
          <w:szCs w:val="21"/>
        </w:rPr>
        <w:t xml:space="preserve">Online </w:t>
      </w:r>
      <w:r>
        <w:rPr>
          <w:rFonts w:ascii="Arial" w:hAnsi="Arial" w:cs="Arial"/>
          <w:i/>
          <w:sz w:val="21"/>
          <w:szCs w:val="21"/>
        </w:rPr>
        <w:t xml:space="preserve">Module Assessments </w:t>
      </w:r>
      <w:r>
        <w:rPr>
          <w:rFonts w:ascii="Arial" w:hAnsi="Arial" w:cs="Arial"/>
          <w:sz w:val="21"/>
          <w:szCs w:val="21"/>
        </w:rPr>
        <w:t>that test students’ knowledge and provide automatic grading to give students and teacher immediate feedback</w:t>
      </w:r>
    </w:p>
    <w:p w:rsidR="00924983" w:rsidRPr="00924983" w:rsidRDefault="00924983" w:rsidP="00924983">
      <w:pPr>
        <w:rPr>
          <w:rFonts w:ascii="Arial" w:hAnsi="Arial" w:cs="Arial"/>
          <w:sz w:val="21"/>
          <w:szCs w:val="21"/>
        </w:rPr>
      </w:pPr>
    </w:p>
    <w:p w:rsidR="00924983" w:rsidRDefault="00924983" w:rsidP="00924983">
      <w:pPr>
        <w:rPr>
          <w:rFonts w:ascii="Arial" w:hAnsi="Arial" w:cs="Arial"/>
          <w:sz w:val="21"/>
          <w:szCs w:val="21"/>
        </w:rPr>
      </w:pPr>
      <w:r>
        <w:rPr>
          <w:rFonts w:ascii="Arial" w:hAnsi="Arial" w:cs="Arial"/>
          <w:sz w:val="21"/>
          <w:szCs w:val="21"/>
        </w:rPr>
        <w:t xml:space="preserve">Built in HTML5 and with a responsive design, the Modular Online Edition provides tremendous flexibility for access. Designed to operate on a variety of screen resolutions, the Modular Online Edition will maintain content fidelity on wide range of devices from desktop computers to smart phones. Furthermore, it includes access through the HMH Player application which will allow students to download assigned </w:t>
      </w:r>
      <w:r>
        <w:rPr>
          <w:rFonts w:ascii="Arial" w:hAnsi="Arial" w:cs="Arial"/>
          <w:sz w:val="21"/>
          <w:szCs w:val="21"/>
        </w:rPr>
        <w:lastRenderedPageBreak/>
        <w:t>content to a tablet or phone for work with or without a live Internet connection.</w:t>
      </w:r>
    </w:p>
    <w:p w:rsidR="00924983" w:rsidRDefault="00924983" w:rsidP="00924983">
      <w:pPr>
        <w:rPr>
          <w:rFonts w:ascii="Arial" w:hAnsi="Arial" w:cs="Arial"/>
          <w:sz w:val="21"/>
          <w:szCs w:val="21"/>
        </w:rPr>
      </w:pPr>
    </w:p>
    <w:p w:rsidR="00924983" w:rsidRDefault="00924983" w:rsidP="00924983">
      <w:pPr>
        <w:rPr>
          <w:rFonts w:ascii="Arial" w:hAnsi="Arial" w:cs="Arial"/>
          <w:sz w:val="21"/>
          <w:szCs w:val="21"/>
        </w:rPr>
      </w:pPr>
      <w:r w:rsidRPr="00924983">
        <w:rPr>
          <w:rFonts w:ascii="Arial" w:hAnsi="Arial" w:cs="Arial"/>
          <w:sz w:val="21"/>
          <w:szCs w:val="21"/>
        </w:rPr>
        <w:t xml:space="preserve">In addition, the Modular Student Edition gives students access to their </w:t>
      </w:r>
      <w:r>
        <w:rPr>
          <w:rFonts w:ascii="Arial" w:hAnsi="Arial" w:cs="Arial"/>
          <w:sz w:val="21"/>
          <w:szCs w:val="21"/>
        </w:rPr>
        <w:t>support materials</w:t>
      </w:r>
      <w:r w:rsidRPr="00924983">
        <w:rPr>
          <w:rFonts w:ascii="Arial" w:hAnsi="Arial" w:cs="Arial"/>
          <w:sz w:val="21"/>
          <w:szCs w:val="21"/>
        </w:rPr>
        <w:t xml:space="preserve">, including </w:t>
      </w:r>
      <w:r>
        <w:rPr>
          <w:rFonts w:ascii="Arial" w:hAnsi="Arial" w:cs="Arial"/>
          <w:sz w:val="21"/>
          <w:szCs w:val="21"/>
        </w:rPr>
        <w:t xml:space="preserve">their interactive </w:t>
      </w:r>
      <w:r w:rsidRPr="00924983">
        <w:rPr>
          <w:rFonts w:ascii="Arial" w:hAnsi="Arial" w:cs="Arial"/>
          <w:i/>
          <w:sz w:val="21"/>
          <w:szCs w:val="21"/>
        </w:rPr>
        <w:t>Guided Reading Workbook</w:t>
      </w:r>
      <w:r>
        <w:rPr>
          <w:rFonts w:ascii="Arial" w:hAnsi="Arial" w:cs="Arial"/>
          <w:sz w:val="21"/>
          <w:szCs w:val="21"/>
        </w:rPr>
        <w:t xml:space="preserve">, </w:t>
      </w:r>
      <w:r w:rsidR="007545BD">
        <w:rPr>
          <w:rFonts w:ascii="Arial" w:hAnsi="Arial" w:cs="Arial"/>
          <w:sz w:val="21"/>
          <w:szCs w:val="21"/>
        </w:rPr>
        <w:t xml:space="preserve">the </w:t>
      </w:r>
      <w:r w:rsidR="007545BD">
        <w:rPr>
          <w:rFonts w:ascii="Arial" w:hAnsi="Arial" w:cs="Arial"/>
          <w:i/>
          <w:sz w:val="21"/>
          <w:szCs w:val="21"/>
        </w:rPr>
        <w:t xml:space="preserve">Florida End-of-Course Assessment </w:t>
      </w:r>
      <w:r w:rsidR="007545BD" w:rsidRPr="007545BD">
        <w:rPr>
          <w:rFonts w:ascii="Arial" w:hAnsi="Arial" w:cs="Arial"/>
          <w:i/>
          <w:sz w:val="21"/>
          <w:szCs w:val="21"/>
        </w:rPr>
        <w:t>Workbook</w:t>
      </w:r>
      <w:r w:rsidR="007545BD">
        <w:rPr>
          <w:rFonts w:ascii="Arial" w:hAnsi="Arial" w:cs="Arial"/>
          <w:sz w:val="21"/>
          <w:szCs w:val="21"/>
        </w:rPr>
        <w:t xml:space="preserve">, </w:t>
      </w:r>
      <w:r w:rsidRPr="007545BD">
        <w:rPr>
          <w:rFonts w:ascii="Arial" w:hAnsi="Arial" w:cs="Arial"/>
          <w:sz w:val="21"/>
          <w:szCs w:val="21"/>
        </w:rPr>
        <w:t>their</w:t>
      </w:r>
      <w:r w:rsidRPr="00924983">
        <w:rPr>
          <w:rFonts w:ascii="Arial" w:hAnsi="Arial" w:cs="Arial"/>
          <w:sz w:val="21"/>
          <w:szCs w:val="21"/>
        </w:rPr>
        <w:t xml:space="preserve"> assignments, grades, and access to reference resources such as </w:t>
      </w:r>
      <w:r>
        <w:rPr>
          <w:rFonts w:ascii="Arial" w:hAnsi="Arial" w:cs="Arial"/>
          <w:sz w:val="21"/>
          <w:szCs w:val="21"/>
        </w:rPr>
        <w:t xml:space="preserve">Florida correlations and content, </w:t>
      </w:r>
      <w:proofErr w:type="spellStart"/>
      <w:r w:rsidRPr="00924983">
        <w:rPr>
          <w:rFonts w:ascii="Arial" w:hAnsi="Arial" w:cs="Arial"/>
          <w:sz w:val="21"/>
          <w:szCs w:val="21"/>
        </w:rPr>
        <w:t>SkillBuilders</w:t>
      </w:r>
      <w:proofErr w:type="spellEnd"/>
      <w:r>
        <w:rPr>
          <w:rFonts w:ascii="Arial" w:hAnsi="Arial" w:cs="Arial"/>
          <w:sz w:val="21"/>
          <w:szCs w:val="21"/>
        </w:rPr>
        <w:t>,</w:t>
      </w:r>
      <w:r w:rsidRPr="00924983">
        <w:rPr>
          <w:rFonts w:ascii="Arial" w:hAnsi="Arial" w:cs="Arial"/>
          <w:sz w:val="21"/>
          <w:szCs w:val="21"/>
        </w:rPr>
        <w:t xml:space="preserve"> and the Current Events website.</w:t>
      </w:r>
    </w:p>
    <w:p w:rsidR="00924983" w:rsidRDefault="00924983" w:rsidP="00924983">
      <w:pPr>
        <w:rPr>
          <w:rFonts w:ascii="Arial" w:hAnsi="Arial" w:cs="Arial"/>
          <w:sz w:val="21"/>
          <w:szCs w:val="21"/>
        </w:rPr>
      </w:pPr>
    </w:p>
    <w:p w:rsidR="00924983" w:rsidRPr="00924983" w:rsidRDefault="00924983" w:rsidP="00924983">
      <w:pPr>
        <w:rPr>
          <w:rFonts w:ascii="Arial" w:hAnsi="Arial" w:cs="Arial"/>
          <w:b/>
          <w:i/>
          <w:sz w:val="21"/>
          <w:szCs w:val="21"/>
        </w:rPr>
      </w:pPr>
      <w:r w:rsidRPr="00924983">
        <w:rPr>
          <w:rFonts w:ascii="Arial" w:hAnsi="Arial" w:cs="Arial"/>
          <w:b/>
          <w:i/>
          <w:sz w:val="21"/>
          <w:szCs w:val="21"/>
        </w:rPr>
        <w:t>Student Edition</w:t>
      </w:r>
    </w:p>
    <w:p w:rsidR="00E157C3" w:rsidRDefault="00924983" w:rsidP="00924983">
      <w:pPr>
        <w:rPr>
          <w:rFonts w:ascii="Arial" w:hAnsi="Arial" w:cs="Arial"/>
          <w:sz w:val="21"/>
          <w:szCs w:val="21"/>
        </w:rPr>
      </w:pPr>
      <w:r w:rsidRPr="00924983">
        <w:rPr>
          <w:rFonts w:ascii="Arial" w:hAnsi="Arial" w:cs="Arial"/>
          <w:sz w:val="21"/>
          <w:szCs w:val="21"/>
        </w:rPr>
        <w:t xml:space="preserve">The primary print tool for the program, the Student Edition provides the </w:t>
      </w:r>
      <w:r w:rsidR="00E157C3">
        <w:rPr>
          <w:rFonts w:ascii="Arial" w:hAnsi="Arial" w:cs="Arial"/>
          <w:sz w:val="21"/>
          <w:szCs w:val="21"/>
        </w:rPr>
        <w:t>same narrative as the Modular Online Edition</w:t>
      </w:r>
      <w:r w:rsidRPr="00924983">
        <w:rPr>
          <w:rFonts w:ascii="Arial" w:hAnsi="Arial" w:cs="Arial"/>
          <w:sz w:val="21"/>
          <w:szCs w:val="21"/>
        </w:rPr>
        <w:t xml:space="preserve">. </w:t>
      </w:r>
      <w:r w:rsidR="003057A9">
        <w:rPr>
          <w:rFonts w:ascii="Arial" w:hAnsi="Arial" w:cs="Arial"/>
          <w:sz w:val="21"/>
          <w:szCs w:val="21"/>
        </w:rPr>
        <w:t xml:space="preserve">Like the Modular Online Edition, the Student Edition is organized to help students connect to the content and develop skills with: </w:t>
      </w:r>
    </w:p>
    <w:p w:rsidR="003057A9" w:rsidRDefault="003057A9" w:rsidP="00924983">
      <w:pPr>
        <w:rPr>
          <w:rFonts w:ascii="Arial" w:hAnsi="Arial" w:cs="Arial"/>
          <w:sz w:val="21"/>
          <w:szCs w:val="21"/>
        </w:rPr>
      </w:pPr>
    </w:p>
    <w:p w:rsidR="003057A9" w:rsidRPr="000D79E7" w:rsidRDefault="003057A9" w:rsidP="003057A9">
      <w:pPr>
        <w:widowControl/>
        <w:numPr>
          <w:ilvl w:val="0"/>
          <w:numId w:val="10"/>
        </w:numPr>
        <w:autoSpaceDE/>
        <w:autoSpaceDN/>
        <w:adjustRightInd/>
        <w:ind w:left="720"/>
        <w:rPr>
          <w:rFonts w:ascii="Arial" w:hAnsi="Arial" w:cs="Arial"/>
          <w:sz w:val="21"/>
          <w:szCs w:val="21"/>
        </w:rPr>
      </w:pPr>
      <w:r w:rsidRPr="000D79E7">
        <w:rPr>
          <w:rFonts w:ascii="Arial" w:hAnsi="Arial" w:cs="Arial"/>
          <w:i/>
          <w:sz w:val="21"/>
          <w:szCs w:val="21"/>
        </w:rPr>
        <w:t>Main Ideas</w:t>
      </w:r>
      <w:r w:rsidRPr="000D79E7">
        <w:rPr>
          <w:rFonts w:ascii="Arial" w:hAnsi="Arial" w:cs="Arial"/>
          <w:sz w:val="21"/>
          <w:szCs w:val="21"/>
        </w:rPr>
        <w:t xml:space="preserve"> set the purpose for reading and lead to </w:t>
      </w:r>
      <w:r w:rsidRPr="000D79E7">
        <w:rPr>
          <w:rFonts w:ascii="Arial" w:hAnsi="Arial" w:cs="Arial"/>
          <w:i/>
          <w:sz w:val="21"/>
          <w:szCs w:val="21"/>
        </w:rPr>
        <w:t>Big Ideas</w:t>
      </w:r>
      <w:r w:rsidRPr="000D79E7">
        <w:rPr>
          <w:rFonts w:ascii="Arial" w:hAnsi="Arial" w:cs="Arial"/>
          <w:sz w:val="21"/>
          <w:szCs w:val="21"/>
        </w:rPr>
        <w:t xml:space="preserve"> for enduring understandings.  In an outline format, these </w:t>
      </w:r>
      <w:r w:rsidRPr="000D79E7">
        <w:rPr>
          <w:rFonts w:ascii="Arial" w:hAnsi="Arial" w:cs="Arial"/>
          <w:i/>
          <w:sz w:val="21"/>
          <w:szCs w:val="21"/>
        </w:rPr>
        <w:t>Main Ideas</w:t>
      </w:r>
      <w:r w:rsidRPr="000D79E7">
        <w:rPr>
          <w:rFonts w:ascii="Arial" w:hAnsi="Arial" w:cs="Arial"/>
          <w:sz w:val="21"/>
          <w:szCs w:val="21"/>
        </w:rPr>
        <w:t xml:space="preserve"> are connected to the subheadings.  </w:t>
      </w:r>
    </w:p>
    <w:p w:rsidR="003057A9" w:rsidRPr="000D79E7" w:rsidRDefault="003057A9" w:rsidP="003057A9">
      <w:pPr>
        <w:pStyle w:val="ListParagraph"/>
        <w:widowControl/>
        <w:numPr>
          <w:ilvl w:val="0"/>
          <w:numId w:val="10"/>
        </w:numPr>
        <w:ind w:left="720"/>
        <w:rPr>
          <w:rFonts w:ascii="Arial" w:hAnsi="Arial" w:cs="Arial"/>
          <w:sz w:val="21"/>
          <w:szCs w:val="21"/>
        </w:rPr>
      </w:pPr>
      <w:r w:rsidRPr="004D0692">
        <w:rPr>
          <w:rFonts w:ascii="Arial" w:hAnsi="Arial" w:cs="Arial"/>
          <w:iCs/>
          <w:sz w:val="21"/>
          <w:szCs w:val="21"/>
        </w:rPr>
        <w:t>Margin notes</w:t>
      </w:r>
      <w:r w:rsidRPr="000D79E7">
        <w:rPr>
          <w:rFonts w:ascii="Arial" w:hAnsi="Arial" w:cs="Arial"/>
          <w:i/>
          <w:iCs/>
          <w:sz w:val="21"/>
          <w:szCs w:val="21"/>
        </w:rPr>
        <w:t xml:space="preserve"> </w:t>
      </w:r>
      <w:r w:rsidRPr="000D79E7">
        <w:rPr>
          <w:rFonts w:ascii="Arial" w:hAnsi="Arial" w:cs="Arial"/>
          <w:sz w:val="21"/>
          <w:szCs w:val="21"/>
        </w:rPr>
        <w:t>provide reading checks, background information, and academic vocabulary to guide students, develop critical thinking, and build comprehension.</w:t>
      </w:r>
    </w:p>
    <w:p w:rsidR="003057A9" w:rsidRPr="000D79E7" w:rsidRDefault="003057A9" w:rsidP="003057A9">
      <w:pPr>
        <w:pStyle w:val="ListParagraph"/>
        <w:widowControl/>
        <w:numPr>
          <w:ilvl w:val="0"/>
          <w:numId w:val="10"/>
        </w:numPr>
        <w:ind w:left="720"/>
        <w:rPr>
          <w:rFonts w:ascii="Arial" w:hAnsi="Arial" w:cs="Arial"/>
          <w:sz w:val="21"/>
          <w:szCs w:val="21"/>
        </w:rPr>
      </w:pPr>
      <w:r w:rsidRPr="000D79E7">
        <w:rPr>
          <w:rFonts w:ascii="Arial" w:hAnsi="Arial" w:cs="Arial"/>
          <w:sz w:val="21"/>
          <w:szCs w:val="21"/>
        </w:rPr>
        <w:t>Maps, visuals, and charts that make content accessible to all students.</w:t>
      </w:r>
    </w:p>
    <w:p w:rsidR="003057A9" w:rsidRDefault="003057A9" w:rsidP="00924983">
      <w:pPr>
        <w:rPr>
          <w:rFonts w:ascii="Arial" w:hAnsi="Arial" w:cs="Arial"/>
          <w:sz w:val="21"/>
          <w:szCs w:val="21"/>
        </w:rPr>
      </w:pPr>
    </w:p>
    <w:p w:rsidR="0048769C" w:rsidRPr="00531103" w:rsidRDefault="0048769C">
      <w:pPr>
        <w:pStyle w:val="BodyText"/>
        <w:kinsoku w:val="0"/>
        <w:overflowPunct w:val="0"/>
        <w:ind w:left="0"/>
        <w:rPr>
          <w:rFonts w:ascii="Arial" w:hAnsi="Arial" w:cs="Arial"/>
          <w:b w:val="0"/>
          <w:sz w:val="6"/>
        </w:rPr>
      </w:pPr>
    </w:p>
    <w:p w:rsidR="0048769C" w:rsidRPr="00A27509" w:rsidRDefault="0048769C">
      <w:pPr>
        <w:pStyle w:val="BodyText"/>
        <w:kinsoku w:val="0"/>
        <w:overflowPunct w:val="0"/>
        <w:spacing w:before="2"/>
        <w:ind w:left="0"/>
        <w:rPr>
          <w:rFonts w:ascii="Arial" w:hAnsi="Arial" w:cs="Arial"/>
          <w:b w:val="0"/>
          <w:sz w:val="6"/>
          <w:szCs w:val="28"/>
        </w:rPr>
      </w:pPr>
    </w:p>
    <w:p w:rsidR="0048769C" w:rsidRDefault="0048769C" w:rsidP="00694B09">
      <w:pPr>
        <w:pStyle w:val="BodyText"/>
        <w:kinsoku w:val="0"/>
        <w:overflowPunct w:val="0"/>
        <w:spacing w:line="314" w:lineRule="auto"/>
        <w:ind w:right="400"/>
        <w:rPr>
          <w:rFonts w:ascii="Arial" w:hAnsi="Arial" w:cs="Arial"/>
          <w:b w:val="0"/>
          <w:spacing w:val="-1"/>
        </w:rPr>
      </w:pPr>
      <w:r w:rsidRPr="00531103">
        <w:rPr>
          <w:rFonts w:ascii="Arial" w:hAnsi="Arial" w:cs="Arial"/>
          <w:b w:val="0"/>
          <w:spacing w:val="-1"/>
        </w:rPr>
        <w:t>Major</w:t>
      </w:r>
      <w:r w:rsidRPr="00531103">
        <w:rPr>
          <w:rFonts w:ascii="Arial" w:hAnsi="Arial" w:cs="Arial"/>
          <w:b w:val="0"/>
        </w:rPr>
        <w:t xml:space="preserve"> </w:t>
      </w:r>
      <w:r w:rsidRPr="00531103">
        <w:rPr>
          <w:rFonts w:ascii="Arial" w:hAnsi="Arial" w:cs="Arial"/>
          <w:b w:val="0"/>
          <w:spacing w:val="-1"/>
        </w:rPr>
        <w:t xml:space="preserve">Tool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 xml:space="preserve">Describe </w:t>
      </w:r>
      <w:r w:rsidRPr="00531103">
        <w:rPr>
          <w:rFonts w:ascii="Arial" w:hAnsi="Arial" w:cs="Arial"/>
          <w:b w:val="0"/>
          <w:spacing w:val="-2"/>
        </w:rPr>
        <w:t xml:space="preserve">each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 xml:space="preserve">the components, including </w:t>
      </w:r>
      <w:r w:rsidRPr="00531103">
        <w:rPr>
          <w:rFonts w:ascii="Arial" w:hAnsi="Arial" w:cs="Arial"/>
          <w:b w:val="0"/>
        </w:rPr>
        <w:t xml:space="preserve">a </w:t>
      </w:r>
      <w:r w:rsidRPr="00531103">
        <w:rPr>
          <w:rFonts w:ascii="Arial" w:hAnsi="Arial" w:cs="Arial"/>
          <w:b w:val="0"/>
          <w:spacing w:val="-1"/>
        </w:rPr>
        <w:t>format</w:t>
      </w:r>
      <w:r w:rsidRPr="00531103">
        <w:rPr>
          <w:rFonts w:ascii="Arial" w:hAnsi="Arial" w:cs="Arial"/>
          <w:b w:val="0"/>
          <w:spacing w:val="47"/>
        </w:rPr>
        <w:t xml:space="preserve"> </w:t>
      </w:r>
      <w:r w:rsidR="003A012C" w:rsidRPr="00531103">
        <w:rPr>
          <w:rFonts w:ascii="Arial" w:hAnsi="Arial" w:cs="Arial"/>
          <w:b w:val="0"/>
          <w:spacing w:val="-1"/>
        </w:rPr>
        <w:t>description.</w:t>
      </w:r>
    </w:p>
    <w:p w:rsidR="00084FE0" w:rsidRDefault="00084FE0" w:rsidP="00694B09">
      <w:pPr>
        <w:pStyle w:val="BodyText"/>
        <w:kinsoku w:val="0"/>
        <w:overflowPunct w:val="0"/>
        <w:spacing w:line="314" w:lineRule="auto"/>
        <w:ind w:right="400"/>
        <w:rPr>
          <w:rFonts w:ascii="Arial" w:hAnsi="Arial" w:cs="Arial"/>
          <w:b w:val="0"/>
          <w:spacing w:val="-1"/>
        </w:rPr>
      </w:pPr>
    </w:p>
    <w:p w:rsidR="00084FE0" w:rsidRPr="00084FE0" w:rsidRDefault="00084FE0" w:rsidP="00084FE0">
      <w:pPr>
        <w:rPr>
          <w:rFonts w:ascii="Arial" w:hAnsi="Arial" w:cs="Arial"/>
          <w:b/>
          <w:i/>
          <w:sz w:val="21"/>
          <w:szCs w:val="21"/>
        </w:rPr>
      </w:pPr>
      <w:r w:rsidRPr="00B83130">
        <w:rPr>
          <w:rFonts w:ascii="Arial" w:hAnsi="Arial" w:cs="Arial"/>
          <w:b/>
          <w:i/>
          <w:sz w:val="21"/>
          <w:szCs w:val="21"/>
        </w:rPr>
        <w:t>Modular Online Edition, Teacher Access, Florida Edition</w:t>
      </w:r>
    </w:p>
    <w:p w:rsidR="00084FE0" w:rsidRDefault="00084FE0" w:rsidP="00084FE0">
      <w:pPr>
        <w:rPr>
          <w:rFonts w:ascii="Arial" w:hAnsi="Arial" w:cs="Arial"/>
          <w:sz w:val="21"/>
          <w:szCs w:val="21"/>
        </w:rPr>
      </w:pPr>
      <w:r w:rsidRPr="00084FE0">
        <w:rPr>
          <w:rFonts w:ascii="Arial" w:hAnsi="Arial" w:cs="Arial"/>
          <w:sz w:val="21"/>
          <w:szCs w:val="21"/>
        </w:rPr>
        <w:t>Like the Student Access, the Teacher Access to the Modular Online Edition serves as the primary portal for teachers. Accessible through the HMH Dashboard, it provides all of the teacher’s curriculum, planning, an</w:t>
      </w:r>
      <w:r>
        <w:rPr>
          <w:rFonts w:ascii="Arial" w:hAnsi="Arial" w:cs="Arial"/>
          <w:sz w:val="21"/>
          <w:szCs w:val="21"/>
        </w:rPr>
        <w:t>d assessment resources, including:</w:t>
      </w:r>
    </w:p>
    <w:p w:rsidR="00084FE0" w:rsidRDefault="00084FE0" w:rsidP="00084FE0">
      <w:pPr>
        <w:rPr>
          <w:rFonts w:ascii="Arial" w:hAnsi="Arial" w:cs="Arial"/>
          <w:sz w:val="21"/>
          <w:szCs w:val="21"/>
        </w:rPr>
      </w:pPr>
    </w:p>
    <w:p w:rsidR="003057A9" w:rsidRDefault="003057A9" w:rsidP="00084FE0">
      <w:pPr>
        <w:numPr>
          <w:ilvl w:val="0"/>
          <w:numId w:val="9"/>
        </w:numPr>
        <w:rPr>
          <w:rFonts w:ascii="Arial" w:hAnsi="Arial" w:cs="Arial"/>
          <w:sz w:val="21"/>
          <w:szCs w:val="21"/>
        </w:rPr>
      </w:pPr>
      <w:r>
        <w:rPr>
          <w:rFonts w:ascii="Arial" w:hAnsi="Arial" w:cs="Arial"/>
          <w:sz w:val="21"/>
          <w:szCs w:val="21"/>
        </w:rPr>
        <w:t>Correlations to the Nex</w:t>
      </w:r>
      <w:r w:rsidR="00B83130">
        <w:rPr>
          <w:rFonts w:ascii="Arial" w:hAnsi="Arial" w:cs="Arial"/>
          <w:sz w:val="21"/>
          <w:szCs w:val="21"/>
        </w:rPr>
        <w:t xml:space="preserve">t Generation Sunshine Standards, </w:t>
      </w:r>
      <w:r>
        <w:rPr>
          <w:rFonts w:ascii="Arial" w:hAnsi="Arial" w:cs="Arial"/>
          <w:sz w:val="21"/>
          <w:szCs w:val="21"/>
        </w:rPr>
        <w:t>an Unpacking the Standards exploration of the meaning and intent of each standard</w:t>
      </w:r>
      <w:r w:rsidR="00B83130">
        <w:rPr>
          <w:rFonts w:ascii="Arial" w:hAnsi="Arial" w:cs="Arial"/>
          <w:sz w:val="21"/>
          <w:szCs w:val="21"/>
        </w:rPr>
        <w:t>, and a Countdown to the End-of-Course Assessment feature which offers practice questions, tied to the standards, for each week of the school year</w:t>
      </w:r>
    </w:p>
    <w:p w:rsidR="00084FE0" w:rsidRDefault="00084FE0" w:rsidP="00084FE0">
      <w:pPr>
        <w:numPr>
          <w:ilvl w:val="0"/>
          <w:numId w:val="9"/>
        </w:numPr>
        <w:rPr>
          <w:rFonts w:ascii="Arial" w:hAnsi="Arial" w:cs="Arial"/>
          <w:sz w:val="21"/>
          <w:szCs w:val="21"/>
        </w:rPr>
      </w:pPr>
      <w:r>
        <w:rPr>
          <w:rFonts w:ascii="Arial" w:hAnsi="Arial" w:cs="Arial"/>
          <w:sz w:val="21"/>
          <w:szCs w:val="21"/>
        </w:rPr>
        <w:t>Module Overviews that outline the Essential Questions and Big Ideas of each Module and its Lessons</w:t>
      </w:r>
    </w:p>
    <w:p w:rsidR="00084FE0" w:rsidRDefault="00084FE0" w:rsidP="00084FE0">
      <w:pPr>
        <w:numPr>
          <w:ilvl w:val="0"/>
          <w:numId w:val="9"/>
        </w:numPr>
        <w:rPr>
          <w:rFonts w:ascii="Arial" w:hAnsi="Arial" w:cs="Arial"/>
          <w:sz w:val="21"/>
          <w:szCs w:val="21"/>
        </w:rPr>
      </w:pPr>
      <w:r>
        <w:rPr>
          <w:rFonts w:ascii="Arial" w:hAnsi="Arial" w:cs="Arial"/>
          <w:sz w:val="21"/>
          <w:szCs w:val="21"/>
        </w:rPr>
        <w:t xml:space="preserve">Lesson Planning pages </w:t>
      </w:r>
      <w:r w:rsidR="003057A9">
        <w:rPr>
          <w:rFonts w:ascii="Arial" w:hAnsi="Arial" w:cs="Arial"/>
          <w:sz w:val="21"/>
          <w:szCs w:val="21"/>
        </w:rPr>
        <w:t>that present the Lesson-level resources available to cover the material</w:t>
      </w:r>
    </w:p>
    <w:p w:rsidR="003057A9" w:rsidRPr="00084FE0" w:rsidRDefault="003057A9" w:rsidP="00084FE0">
      <w:pPr>
        <w:numPr>
          <w:ilvl w:val="0"/>
          <w:numId w:val="9"/>
        </w:numPr>
        <w:rPr>
          <w:rFonts w:ascii="Arial" w:hAnsi="Arial" w:cs="Arial"/>
          <w:sz w:val="21"/>
          <w:szCs w:val="21"/>
        </w:rPr>
      </w:pPr>
      <w:r>
        <w:rPr>
          <w:rFonts w:ascii="Arial" w:hAnsi="Arial" w:cs="Arial"/>
          <w:sz w:val="21"/>
          <w:szCs w:val="21"/>
        </w:rPr>
        <w:t>Suggestions and support for instruction, including alternative activities for group work, differentiation, and extension; discussion prompts for each Lesson’s main ideas; ideas for including interactive features from the Modular Online Edition; and answers to questions</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 xml:space="preserve">Teachers have unique access to the Module content with an instructional layer on top of the material that the student sees. This layer provides instructional support, suggested answers questions, and standards correlations. </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At a higher level on the Dashboard, teachers have planning and assessment tools that allow them to arrange their curriculum as they see fit by assigning resources to their students. This system further enables teachers to track their students’ progress, see work that students submit, track student performance on Lesson and Module assessments, and grade student work. An additional assessment resource allows teachers to create their own assessments to administer online or print out.</w:t>
      </w:r>
    </w:p>
    <w:p w:rsidR="00084FE0" w:rsidRPr="00084FE0" w:rsidRDefault="00084FE0" w:rsidP="00084FE0">
      <w:pPr>
        <w:rPr>
          <w:rFonts w:ascii="Arial" w:hAnsi="Arial" w:cs="Arial"/>
          <w:sz w:val="21"/>
          <w:szCs w:val="21"/>
        </w:rPr>
      </w:pPr>
    </w:p>
    <w:p w:rsidR="00084FE0" w:rsidRPr="00084FE0" w:rsidRDefault="00084FE0" w:rsidP="00084FE0">
      <w:pPr>
        <w:rPr>
          <w:rFonts w:ascii="Arial" w:hAnsi="Arial" w:cs="Arial"/>
          <w:sz w:val="21"/>
          <w:szCs w:val="21"/>
        </w:rPr>
      </w:pPr>
      <w:r w:rsidRPr="00084FE0">
        <w:rPr>
          <w:rFonts w:ascii="Arial" w:hAnsi="Arial" w:cs="Arial"/>
          <w:sz w:val="21"/>
          <w:szCs w:val="21"/>
        </w:rPr>
        <w:t>Finally, teachers have access to a robust set of references and resources, including:</w:t>
      </w:r>
    </w:p>
    <w:p w:rsidR="00084FE0" w:rsidRPr="00084FE0" w:rsidRDefault="00084FE0" w:rsidP="00084FE0">
      <w:pPr>
        <w:rPr>
          <w:rFonts w:ascii="Arial" w:hAnsi="Arial" w:cs="Arial"/>
          <w:sz w:val="21"/>
          <w:szCs w:val="21"/>
        </w:rPr>
      </w:pP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 xml:space="preserve">PDF versions of the </w:t>
      </w:r>
      <w:r>
        <w:rPr>
          <w:rFonts w:ascii="Arial" w:hAnsi="Arial" w:cs="Arial"/>
          <w:sz w:val="21"/>
          <w:szCs w:val="21"/>
        </w:rPr>
        <w:t xml:space="preserve">Florida </w:t>
      </w:r>
      <w:r w:rsidRPr="00084FE0">
        <w:rPr>
          <w:rFonts w:ascii="Arial" w:hAnsi="Arial" w:cs="Arial"/>
          <w:sz w:val="21"/>
          <w:szCs w:val="21"/>
        </w:rPr>
        <w:t>Teacher Guide and the Guided Reading Workbooks</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Reference resources for additional information</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PowerPoint presentations with available media resources for inclusion</w:t>
      </w:r>
    </w:p>
    <w:p w:rsidR="00084FE0" w:rsidRPr="00084FE0" w:rsidRDefault="00084FE0" w:rsidP="00084FE0">
      <w:pPr>
        <w:numPr>
          <w:ilvl w:val="0"/>
          <w:numId w:val="6"/>
        </w:numPr>
        <w:rPr>
          <w:rFonts w:ascii="Arial" w:hAnsi="Arial" w:cs="Arial"/>
          <w:sz w:val="21"/>
          <w:szCs w:val="21"/>
        </w:rPr>
      </w:pPr>
      <w:r w:rsidRPr="00084FE0">
        <w:rPr>
          <w:rFonts w:ascii="Arial" w:hAnsi="Arial" w:cs="Arial"/>
          <w:sz w:val="21"/>
          <w:szCs w:val="21"/>
        </w:rPr>
        <w:t>Current Events site</w:t>
      </w:r>
    </w:p>
    <w:p w:rsidR="0048769C" w:rsidRDefault="0048769C">
      <w:pPr>
        <w:pStyle w:val="BodyText"/>
        <w:kinsoku w:val="0"/>
        <w:overflowPunct w:val="0"/>
        <w:spacing w:before="11"/>
        <w:ind w:left="0"/>
        <w:rPr>
          <w:rFonts w:ascii="Arial" w:hAnsi="Arial" w:cs="Arial"/>
          <w:b w:val="0"/>
          <w:sz w:val="27"/>
          <w:szCs w:val="27"/>
        </w:rPr>
      </w:pPr>
    </w:p>
    <w:p w:rsidR="003057A9" w:rsidRDefault="003057A9" w:rsidP="00084FE0">
      <w:pPr>
        <w:rPr>
          <w:rFonts w:ascii="Arial" w:hAnsi="Arial" w:cs="Arial"/>
          <w:b/>
          <w:bCs/>
          <w:i/>
          <w:iCs/>
          <w:sz w:val="21"/>
          <w:szCs w:val="21"/>
        </w:rPr>
      </w:pPr>
      <w:r>
        <w:rPr>
          <w:rFonts w:ascii="Arial" w:hAnsi="Arial" w:cs="Arial"/>
          <w:b/>
          <w:bCs/>
          <w:i/>
          <w:iCs/>
          <w:sz w:val="21"/>
          <w:szCs w:val="21"/>
        </w:rPr>
        <w:t>Florida Teacher’s Guide</w:t>
      </w:r>
    </w:p>
    <w:p w:rsidR="003057A9" w:rsidRDefault="003057A9" w:rsidP="00084FE0">
      <w:pPr>
        <w:rPr>
          <w:rFonts w:ascii="Arial" w:hAnsi="Arial" w:cs="Arial"/>
          <w:bCs/>
          <w:iCs/>
          <w:sz w:val="21"/>
          <w:szCs w:val="21"/>
        </w:rPr>
      </w:pPr>
      <w:r>
        <w:rPr>
          <w:rFonts w:ascii="Arial" w:hAnsi="Arial" w:cs="Arial"/>
          <w:bCs/>
          <w:iCs/>
          <w:sz w:val="21"/>
          <w:szCs w:val="21"/>
        </w:rPr>
        <w:t xml:space="preserve">Serving as the primary print resource for teachers, the Florida Teacher Guide focuses on planning and instructional support with a special emphasis on helping teachers balance their print and digital resources. </w:t>
      </w:r>
    </w:p>
    <w:p w:rsidR="00F13DB6" w:rsidRDefault="00F13DB6" w:rsidP="00084FE0">
      <w:pPr>
        <w:rPr>
          <w:rFonts w:ascii="Arial" w:hAnsi="Arial" w:cs="Arial"/>
          <w:bCs/>
          <w:iCs/>
          <w:sz w:val="21"/>
          <w:szCs w:val="21"/>
        </w:rPr>
      </w:pPr>
    </w:p>
    <w:p w:rsidR="003057A9" w:rsidRDefault="003057A9" w:rsidP="00084FE0">
      <w:pPr>
        <w:rPr>
          <w:rFonts w:ascii="Arial" w:hAnsi="Arial" w:cs="Arial"/>
          <w:bCs/>
          <w:iCs/>
          <w:sz w:val="21"/>
          <w:szCs w:val="21"/>
        </w:rPr>
      </w:pPr>
      <w:r>
        <w:rPr>
          <w:rFonts w:ascii="Arial" w:hAnsi="Arial" w:cs="Arial"/>
          <w:bCs/>
          <w:iCs/>
          <w:sz w:val="21"/>
          <w:szCs w:val="21"/>
        </w:rPr>
        <w:t xml:space="preserve">Special for Florida teachers, the Florida Teacher Guide also includes </w:t>
      </w:r>
      <w:r w:rsidR="00F13DB6">
        <w:rPr>
          <w:rFonts w:ascii="Arial" w:hAnsi="Arial" w:cs="Arial"/>
          <w:bCs/>
          <w:iCs/>
          <w:sz w:val="21"/>
          <w:szCs w:val="21"/>
        </w:rPr>
        <w:t>the following features:</w:t>
      </w:r>
    </w:p>
    <w:p w:rsidR="00084FE0" w:rsidRPr="000D79E7" w:rsidRDefault="00084FE0" w:rsidP="00084FE0">
      <w:pPr>
        <w:pStyle w:val="Default"/>
        <w:rPr>
          <w:color w:val="auto"/>
          <w:sz w:val="21"/>
          <w:szCs w:val="21"/>
        </w:rPr>
      </w:pPr>
    </w:p>
    <w:p w:rsidR="00084FE0" w:rsidRPr="000D79E7" w:rsidRDefault="00084FE0" w:rsidP="00084FE0">
      <w:pPr>
        <w:pStyle w:val="ListParagraph"/>
        <w:widowControl/>
        <w:numPr>
          <w:ilvl w:val="0"/>
          <w:numId w:val="7"/>
        </w:numPr>
        <w:rPr>
          <w:rFonts w:ascii="Arial" w:hAnsi="Arial" w:cs="Arial"/>
          <w:sz w:val="21"/>
          <w:szCs w:val="21"/>
        </w:rPr>
      </w:pPr>
      <w:r w:rsidRPr="000D79E7">
        <w:rPr>
          <w:rFonts w:ascii="Arial" w:hAnsi="Arial" w:cs="Arial"/>
          <w:i/>
          <w:sz w:val="21"/>
          <w:szCs w:val="21"/>
        </w:rPr>
        <w:t xml:space="preserve">Correlation to Florida Next Generation Sunshine State Standards: </w:t>
      </w:r>
      <w:r w:rsidRPr="000D79E7">
        <w:rPr>
          <w:rFonts w:ascii="Arial" w:hAnsi="Arial" w:cs="Arial"/>
          <w:sz w:val="21"/>
          <w:szCs w:val="21"/>
        </w:rPr>
        <w:t xml:space="preserve">Provides a cross-reference between the various understandings and skills and representative page numbers where those understandings or skills are taught or assessed. The references contained in this correlation reflect the interpretation by </w:t>
      </w:r>
      <w:r w:rsidR="00F13DB6">
        <w:rPr>
          <w:rFonts w:ascii="Arial" w:hAnsi="Arial" w:cs="Arial"/>
          <w:sz w:val="21"/>
          <w:szCs w:val="21"/>
        </w:rPr>
        <w:t>HMH</w:t>
      </w:r>
      <w:r w:rsidRPr="000D79E7">
        <w:rPr>
          <w:rFonts w:ascii="Arial" w:hAnsi="Arial" w:cs="Arial"/>
          <w:sz w:val="21"/>
          <w:szCs w:val="21"/>
        </w:rPr>
        <w:t xml:space="preserve"> of the Florida Next Generation Sunshine State Standards.</w:t>
      </w:r>
    </w:p>
    <w:p w:rsidR="00F13DB6" w:rsidRDefault="00F13DB6" w:rsidP="00F13DB6">
      <w:pPr>
        <w:pStyle w:val="ListParagraph"/>
        <w:widowControl/>
        <w:numPr>
          <w:ilvl w:val="0"/>
          <w:numId w:val="7"/>
        </w:numPr>
        <w:rPr>
          <w:rFonts w:ascii="Arial" w:hAnsi="Arial" w:cs="Arial"/>
          <w:sz w:val="21"/>
          <w:szCs w:val="21"/>
        </w:rPr>
      </w:pPr>
      <w:r>
        <w:rPr>
          <w:rFonts w:ascii="Arial" w:hAnsi="Arial" w:cs="Arial"/>
          <w:i/>
          <w:sz w:val="21"/>
          <w:szCs w:val="21"/>
        </w:rPr>
        <w:t xml:space="preserve">Unpacking the Florida Next Generation Sunshine State Standards: </w:t>
      </w:r>
      <w:r>
        <w:rPr>
          <w:rFonts w:ascii="Arial" w:hAnsi="Arial" w:cs="Arial"/>
          <w:sz w:val="21"/>
          <w:szCs w:val="21"/>
        </w:rPr>
        <w:t>Offers an examination of the meaning and intent of each standard to help teachers decide how to best cover their curriculum using the program</w:t>
      </w:r>
    </w:p>
    <w:p w:rsidR="00B83130" w:rsidRPr="00B83130" w:rsidRDefault="00B83130" w:rsidP="00F13DB6">
      <w:pPr>
        <w:pStyle w:val="ListParagraph"/>
        <w:widowControl/>
        <w:numPr>
          <w:ilvl w:val="0"/>
          <w:numId w:val="7"/>
        </w:numPr>
        <w:rPr>
          <w:rFonts w:ascii="Arial" w:hAnsi="Arial" w:cs="Arial"/>
          <w:sz w:val="21"/>
          <w:szCs w:val="21"/>
        </w:rPr>
      </w:pPr>
      <w:r w:rsidRPr="00B83130">
        <w:rPr>
          <w:rFonts w:ascii="Arial" w:hAnsi="Arial" w:cs="Arial"/>
          <w:i/>
          <w:sz w:val="21"/>
          <w:szCs w:val="21"/>
        </w:rPr>
        <w:t>Countdown to the End-of-Course Assessment</w:t>
      </w:r>
      <w:r>
        <w:rPr>
          <w:rFonts w:ascii="Arial" w:hAnsi="Arial" w:cs="Arial"/>
          <w:sz w:val="21"/>
          <w:szCs w:val="21"/>
        </w:rPr>
        <w:t xml:space="preserve"> feature which offers practice questions, tied to the standards, for each week of the school year</w:t>
      </w:r>
    </w:p>
    <w:p w:rsidR="00084FE0" w:rsidRPr="000D79E7" w:rsidRDefault="00084FE0" w:rsidP="00084FE0">
      <w:pPr>
        <w:rPr>
          <w:rFonts w:ascii="Arial" w:hAnsi="Arial" w:cs="Arial"/>
          <w:sz w:val="21"/>
          <w:szCs w:val="21"/>
        </w:rPr>
      </w:pPr>
    </w:p>
    <w:p w:rsidR="00F13DB6" w:rsidRDefault="00F13DB6" w:rsidP="00084FE0">
      <w:pPr>
        <w:rPr>
          <w:rFonts w:ascii="Arial" w:hAnsi="Arial" w:cs="Arial"/>
          <w:sz w:val="21"/>
          <w:szCs w:val="21"/>
        </w:rPr>
      </w:pPr>
      <w:r>
        <w:rPr>
          <w:rFonts w:ascii="Arial" w:hAnsi="Arial" w:cs="Arial"/>
          <w:sz w:val="21"/>
          <w:szCs w:val="21"/>
        </w:rPr>
        <w:t>Preceding every Module of the content, the Florida Teacher Guide also provides support materials unique for the state:</w:t>
      </w:r>
    </w:p>
    <w:p w:rsidR="00F13DB6" w:rsidRDefault="00F13DB6" w:rsidP="00084FE0">
      <w:pPr>
        <w:rPr>
          <w:rFonts w:ascii="Arial" w:hAnsi="Arial" w:cs="Arial"/>
          <w:sz w:val="21"/>
          <w:szCs w:val="21"/>
        </w:rPr>
      </w:pPr>
    </w:p>
    <w:p w:rsidR="00F13DB6" w:rsidRDefault="00F13DB6" w:rsidP="00F13DB6">
      <w:pPr>
        <w:numPr>
          <w:ilvl w:val="0"/>
          <w:numId w:val="11"/>
        </w:numPr>
        <w:rPr>
          <w:rFonts w:ascii="Arial" w:hAnsi="Arial" w:cs="Arial"/>
          <w:sz w:val="21"/>
          <w:szCs w:val="21"/>
        </w:rPr>
      </w:pPr>
      <w:r>
        <w:rPr>
          <w:rFonts w:ascii="Arial" w:hAnsi="Arial" w:cs="Arial"/>
          <w:i/>
          <w:sz w:val="21"/>
          <w:szCs w:val="21"/>
        </w:rPr>
        <w:t xml:space="preserve">Module-Specific Correlation to the Florida Next Generation Sunshine State Standards: </w:t>
      </w:r>
      <w:r>
        <w:rPr>
          <w:rFonts w:ascii="Arial" w:hAnsi="Arial" w:cs="Arial"/>
          <w:sz w:val="21"/>
          <w:szCs w:val="21"/>
        </w:rPr>
        <w:t>a cross-reference of the standards for each module and the resources that address them.</w:t>
      </w:r>
    </w:p>
    <w:p w:rsidR="00F13DB6" w:rsidRDefault="00F13DB6" w:rsidP="00F13DB6">
      <w:pPr>
        <w:pStyle w:val="ListParagraph"/>
        <w:widowControl/>
        <w:numPr>
          <w:ilvl w:val="0"/>
          <w:numId w:val="11"/>
        </w:numPr>
        <w:rPr>
          <w:rFonts w:ascii="Arial" w:hAnsi="Arial" w:cs="Arial"/>
          <w:sz w:val="21"/>
          <w:szCs w:val="21"/>
        </w:rPr>
      </w:pPr>
      <w:r>
        <w:rPr>
          <w:rFonts w:ascii="Arial" w:hAnsi="Arial" w:cs="Arial"/>
          <w:i/>
          <w:sz w:val="21"/>
          <w:szCs w:val="21"/>
        </w:rPr>
        <w:t xml:space="preserve">Correlation to the Florida Access Points: </w:t>
      </w:r>
      <w:r>
        <w:rPr>
          <w:rFonts w:ascii="Arial" w:hAnsi="Arial" w:cs="Arial"/>
          <w:sz w:val="21"/>
          <w:szCs w:val="21"/>
        </w:rPr>
        <w:t>A cross-reference of the various standards and benchmarks of the Florida Access Points with suggested activities tied to the Module to help address them.</w:t>
      </w:r>
    </w:p>
    <w:p w:rsidR="00F13DB6" w:rsidRDefault="00F13DB6" w:rsidP="00F13DB6">
      <w:pPr>
        <w:pStyle w:val="ListParagraph"/>
        <w:widowControl/>
        <w:rPr>
          <w:rFonts w:ascii="Arial" w:hAnsi="Arial" w:cs="Arial"/>
          <w:sz w:val="21"/>
          <w:szCs w:val="21"/>
        </w:rPr>
      </w:pPr>
    </w:p>
    <w:p w:rsidR="00F13DB6" w:rsidRDefault="00F13DB6" w:rsidP="00F13DB6">
      <w:pPr>
        <w:rPr>
          <w:rFonts w:ascii="Arial" w:hAnsi="Arial" w:cs="Arial"/>
          <w:bCs/>
          <w:iCs/>
          <w:sz w:val="21"/>
          <w:szCs w:val="21"/>
        </w:rPr>
      </w:pPr>
      <w:r>
        <w:rPr>
          <w:rFonts w:ascii="Arial" w:hAnsi="Arial" w:cs="Arial"/>
          <w:bCs/>
          <w:iCs/>
          <w:sz w:val="21"/>
          <w:szCs w:val="21"/>
        </w:rPr>
        <w:t>Within the narrative content, the Florida Teacher Guide provides walk-throughs for every Module and Lesson with special prompts to help teachers guide discussion and learning as they and their students move through the material. Instructional support follows the same consistent structure:</w:t>
      </w:r>
    </w:p>
    <w:p w:rsidR="002F1DCE" w:rsidRDefault="002F1DCE" w:rsidP="00F13DB6">
      <w:pPr>
        <w:rPr>
          <w:rFonts w:ascii="Arial" w:hAnsi="Arial" w:cs="Arial"/>
          <w:bCs/>
          <w:iCs/>
          <w:sz w:val="21"/>
          <w:szCs w:val="21"/>
        </w:rPr>
      </w:pPr>
    </w:p>
    <w:p w:rsidR="002F1DCE" w:rsidRPr="002F1DCE" w:rsidRDefault="002F1DCE" w:rsidP="00F13DB6">
      <w:pPr>
        <w:numPr>
          <w:ilvl w:val="0"/>
          <w:numId w:val="12"/>
        </w:numPr>
        <w:rPr>
          <w:rFonts w:ascii="Arial" w:hAnsi="Arial" w:cs="Arial"/>
          <w:bCs/>
          <w:i/>
          <w:iCs/>
          <w:sz w:val="21"/>
          <w:szCs w:val="21"/>
        </w:rPr>
      </w:pPr>
      <w:r w:rsidRPr="002F1DCE">
        <w:rPr>
          <w:rFonts w:ascii="Arial" w:hAnsi="Arial" w:cs="Arial"/>
          <w:bCs/>
          <w:iCs/>
          <w:sz w:val="21"/>
          <w:szCs w:val="21"/>
        </w:rPr>
        <w:t>The</w:t>
      </w:r>
      <w:r>
        <w:rPr>
          <w:rFonts w:ascii="Arial" w:hAnsi="Arial" w:cs="Arial"/>
          <w:bCs/>
          <w:i/>
          <w:iCs/>
          <w:sz w:val="21"/>
          <w:szCs w:val="21"/>
        </w:rPr>
        <w:t xml:space="preserve"> Module Preview </w:t>
      </w:r>
      <w:r>
        <w:rPr>
          <w:rFonts w:ascii="Arial" w:hAnsi="Arial" w:cs="Arial"/>
          <w:bCs/>
          <w:iCs/>
          <w:sz w:val="21"/>
          <w:szCs w:val="21"/>
        </w:rPr>
        <w:t>outlines the Essential Question for the Module and the Big Ideas and Main Ideas for each Lesson to help teachers plan out their approach to covering the material. Additionally, it offers:</w:t>
      </w:r>
    </w:p>
    <w:p w:rsidR="00F13DB6"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Essential Question </w:t>
      </w:r>
      <w:r>
        <w:rPr>
          <w:rFonts w:ascii="Arial" w:hAnsi="Arial" w:cs="Arial"/>
          <w:bCs/>
          <w:iCs/>
          <w:sz w:val="21"/>
          <w:szCs w:val="21"/>
        </w:rPr>
        <w:t>discussion prompts to help students examine the question and to model the practice of developing essential and supporting questions for inquiry.</w:t>
      </w:r>
    </w:p>
    <w:p w:rsidR="002F1DCE"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Video </w:t>
      </w:r>
      <w:r>
        <w:rPr>
          <w:rFonts w:ascii="Arial" w:hAnsi="Arial" w:cs="Arial"/>
          <w:bCs/>
          <w:iCs/>
          <w:sz w:val="21"/>
          <w:szCs w:val="21"/>
        </w:rPr>
        <w:t>support for the HISTORY® video presented at every Module Opener</w:t>
      </w:r>
    </w:p>
    <w:p w:rsidR="002F1DCE" w:rsidRPr="002F1DCE" w:rsidRDefault="002F1DCE" w:rsidP="002F1DCE">
      <w:pPr>
        <w:numPr>
          <w:ilvl w:val="1"/>
          <w:numId w:val="12"/>
        </w:numPr>
        <w:rPr>
          <w:rFonts w:ascii="Arial" w:hAnsi="Arial" w:cs="Arial"/>
          <w:bCs/>
          <w:i/>
          <w:iCs/>
          <w:sz w:val="21"/>
          <w:szCs w:val="21"/>
        </w:rPr>
      </w:pPr>
      <w:r>
        <w:rPr>
          <w:rFonts w:ascii="Arial" w:hAnsi="Arial" w:cs="Arial"/>
          <w:bCs/>
          <w:i/>
          <w:iCs/>
          <w:sz w:val="21"/>
          <w:szCs w:val="21"/>
        </w:rPr>
        <w:t xml:space="preserve">Explore the Timeline </w:t>
      </w:r>
      <w:r>
        <w:rPr>
          <w:rFonts w:ascii="Arial" w:hAnsi="Arial" w:cs="Arial"/>
          <w:bCs/>
          <w:iCs/>
          <w:sz w:val="21"/>
          <w:szCs w:val="21"/>
        </w:rPr>
        <w:t>suggestions for examining the timeline and helping students build important sequencing skills</w:t>
      </w:r>
    </w:p>
    <w:p w:rsidR="00D063DC" w:rsidRPr="002F1DCE" w:rsidRDefault="00D063DC" w:rsidP="00D063DC">
      <w:pPr>
        <w:numPr>
          <w:ilvl w:val="1"/>
          <w:numId w:val="12"/>
        </w:numPr>
        <w:rPr>
          <w:rFonts w:ascii="Arial" w:hAnsi="Arial" w:cs="Arial"/>
          <w:bCs/>
          <w:i/>
          <w:iCs/>
          <w:sz w:val="21"/>
          <w:szCs w:val="21"/>
        </w:rPr>
      </w:pPr>
      <w:r>
        <w:rPr>
          <w:rFonts w:ascii="Arial" w:hAnsi="Arial" w:cs="Arial"/>
          <w:bCs/>
          <w:i/>
          <w:iCs/>
          <w:sz w:val="21"/>
          <w:szCs w:val="21"/>
        </w:rPr>
        <w:t xml:space="preserve">Reading Social Studies </w:t>
      </w:r>
      <w:r>
        <w:rPr>
          <w:rFonts w:ascii="Arial" w:hAnsi="Arial" w:cs="Arial"/>
          <w:bCs/>
          <w:iCs/>
          <w:sz w:val="21"/>
          <w:szCs w:val="21"/>
        </w:rPr>
        <w:t>activities targeting key skills to build in additional reading instruction</w:t>
      </w:r>
    </w:p>
    <w:p w:rsidR="00D063DC" w:rsidRPr="00FE1DE3" w:rsidRDefault="00D063DC" w:rsidP="00D063DC">
      <w:pPr>
        <w:numPr>
          <w:ilvl w:val="1"/>
          <w:numId w:val="12"/>
        </w:numPr>
        <w:rPr>
          <w:rFonts w:ascii="Arial" w:hAnsi="Arial" w:cs="Arial"/>
          <w:bCs/>
          <w:i/>
          <w:iCs/>
          <w:sz w:val="21"/>
          <w:szCs w:val="21"/>
        </w:rPr>
      </w:pPr>
      <w:r w:rsidRPr="00FE1DE3">
        <w:rPr>
          <w:rFonts w:ascii="Arial" w:hAnsi="Arial" w:cs="Arial"/>
          <w:bCs/>
          <w:i/>
          <w:iCs/>
          <w:sz w:val="21"/>
          <w:szCs w:val="21"/>
        </w:rPr>
        <w:t xml:space="preserve">Social Studies Skills </w:t>
      </w:r>
      <w:r w:rsidRPr="00FE1DE3">
        <w:rPr>
          <w:rFonts w:ascii="Arial" w:hAnsi="Arial" w:cs="Arial"/>
          <w:bCs/>
          <w:iCs/>
          <w:sz w:val="21"/>
          <w:szCs w:val="21"/>
        </w:rPr>
        <w:t xml:space="preserve">discussion prompts and question support to help build students’ facility with key skills such as map reading </w:t>
      </w:r>
    </w:p>
    <w:p w:rsidR="00D063DC" w:rsidRPr="00FE1DE3" w:rsidRDefault="00D063DC" w:rsidP="00D063DC">
      <w:pPr>
        <w:numPr>
          <w:ilvl w:val="1"/>
          <w:numId w:val="12"/>
        </w:numPr>
        <w:rPr>
          <w:rFonts w:ascii="Arial" w:hAnsi="Arial" w:cs="Arial"/>
          <w:bCs/>
          <w:i/>
          <w:iCs/>
          <w:sz w:val="21"/>
          <w:szCs w:val="21"/>
        </w:rPr>
      </w:pPr>
      <w:r w:rsidRPr="00FE1DE3">
        <w:rPr>
          <w:rFonts w:ascii="Arial" w:hAnsi="Arial" w:cs="Arial"/>
          <w:bCs/>
          <w:i/>
          <w:iCs/>
          <w:sz w:val="21"/>
          <w:szCs w:val="21"/>
        </w:rPr>
        <w:t xml:space="preserve">Module Flip Cards </w:t>
      </w:r>
      <w:r w:rsidRPr="00FE1DE3">
        <w:rPr>
          <w:rFonts w:ascii="Arial" w:hAnsi="Arial" w:cs="Arial"/>
          <w:bCs/>
          <w:iCs/>
          <w:sz w:val="21"/>
          <w:szCs w:val="21"/>
        </w:rPr>
        <w:t xml:space="preserve">for the key terms and names of the Module </w:t>
      </w:r>
    </w:p>
    <w:p w:rsidR="00B31C45" w:rsidRPr="00B31C45" w:rsidRDefault="002F1DCE" w:rsidP="00F13DB6">
      <w:pPr>
        <w:numPr>
          <w:ilvl w:val="0"/>
          <w:numId w:val="12"/>
        </w:numPr>
        <w:rPr>
          <w:rFonts w:ascii="Arial" w:hAnsi="Arial" w:cs="Arial"/>
          <w:bCs/>
          <w:i/>
          <w:iCs/>
          <w:sz w:val="21"/>
          <w:szCs w:val="21"/>
        </w:rPr>
      </w:pPr>
      <w:r>
        <w:rPr>
          <w:rFonts w:ascii="Arial" w:hAnsi="Arial" w:cs="Arial"/>
          <w:bCs/>
          <w:iCs/>
          <w:sz w:val="21"/>
          <w:szCs w:val="21"/>
        </w:rPr>
        <w:t>Each Lesson opens with</w:t>
      </w:r>
      <w:r w:rsidR="00B31C45">
        <w:rPr>
          <w:rFonts w:ascii="Arial" w:hAnsi="Arial" w:cs="Arial"/>
          <w:bCs/>
          <w:iCs/>
          <w:sz w:val="21"/>
          <w:szCs w:val="21"/>
        </w:rPr>
        <w:t>:</w:t>
      </w:r>
      <w:r>
        <w:rPr>
          <w:rFonts w:ascii="Arial" w:hAnsi="Arial" w:cs="Arial"/>
          <w:bCs/>
          <w:iCs/>
          <w:sz w:val="21"/>
          <w:szCs w:val="21"/>
        </w:rPr>
        <w:t xml:space="preserve"> </w:t>
      </w:r>
    </w:p>
    <w:p w:rsidR="002F1DCE" w:rsidRPr="002F1DCE" w:rsidRDefault="002F1DCE" w:rsidP="00B31C45">
      <w:pPr>
        <w:numPr>
          <w:ilvl w:val="1"/>
          <w:numId w:val="12"/>
        </w:numPr>
        <w:rPr>
          <w:rFonts w:ascii="Arial" w:hAnsi="Arial" w:cs="Arial"/>
          <w:bCs/>
          <w:i/>
          <w:iCs/>
          <w:sz w:val="21"/>
          <w:szCs w:val="21"/>
        </w:rPr>
      </w:pPr>
      <w:r>
        <w:rPr>
          <w:rFonts w:ascii="Arial" w:hAnsi="Arial" w:cs="Arial"/>
          <w:bCs/>
          <w:i/>
          <w:iCs/>
          <w:sz w:val="21"/>
          <w:szCs w:val="21"/>
        </w:rPr>
        <w:t xml:space="preserve">Lesson Planner </w:t>
      </w:r>
      <w:r>
        <w:rPr>
          <w:rFonts w:ascii="Arial" w:hAnsi="Arial" w:cs="Arial"/>
          <w:bCs/>
          <w:iCs/>
          <w:sz w:val="21"/>
          <w:szCs w:val="21"/>
        </w:rPr>
        <w:t>that outlines the various assets available for covering the content divided into Videos; Maps, Graphs, and Charts; Historical Sources; Assessment; Extent and Enrich; and Visuals</w:t>
      </w:r>
    </w:p>
    <w:p w:rsidR="002F1DCE" w:rsidRPr="00B31C45" w:rsidRDefault="002F1DCE" w:rsidP="00B31C45">
      <w:pPr>
        <w:numPr>
          <w:ilvl w:val="1"/>
          <w:numId w:val="12"/>
        </w:numPr>
        <w:rPr>
          <w:rFonts w:ascii="Arial" w:hAnsi="Arial" w:cs="Arial"/>
          <w:bCs/>
          <w:i/>
          <w:iCs/>
          <w:sz w:val="21"/>
          <w:szCs w:val="21"/>
        </w:rPr>
      </w:pPr>
      <w:r>
        <w:rPr>
          <w:rFonts w:ascii="Arial" w:hAnsi="Arial" w:cs="Arial"/>
          <w:bCs/>
          <w:i/>
          <w:iCs/>
          <w:sz w:val="21"/>
          <w:szCs w:val="21"/>
        </w:rPr>
        <w:t xml:space="preserve">Teach the Big Idea </w:t>
      </w:r>
      <w:r>
        <w:rPr>
          <w:rFonts w:ascii="Arial" w:hAnsi="Arial" w:cs="Arial"/>
          <w:bCs/>
          <w:iCs/>
          <w:sz w:val="21"/>
          <w:szCs w:val="21"/>
        </w:rPr>
        <w:t xml:space="preserve">for each Lesson </w:t>
      </w:r>
      <w:r w:rsidR="00B31C45">
        <w:rPr>
          <w:rFonts w:ascii="Arial" w:hAnsi="Arial" w:cs="Arial"/>
          <w:bCs/>
          <w:iCs/>
          <w:sz w:val="21"/>
          <w:szCs w:val="21"/>
        </w:rPr>
        <w:t>help</w:t>
      </w:r>
      <w:r>
        <w:rPr>
          <w:rFonts w:ascii="Arial" w:hAnsi="Arial" w:cs="Arial"/>
          <w:bCs/>
          <w:iCs/>
          <w:sz w:val="21"/>
          <w:szCs w:val="21"/>
        </w:rPr>
        <w:t xml:space="preserve"> prepare students for the material with </w:t>
      </w:r>
      <w:r w:rsidR="00B31C45">
        <w:rPr>
          <w:rFonts w:ascii="Arial" w:hAnsi="Arial" w:cs="Arial"/>
          <w:bCs/>
          <w:iCs/>
          <w:sz w:val="21"/>
          <w:szCs w:val="21"/>
        </w:rPr>
        <w:t>instructional suggestions for the main theme of the content</w:t>
      </w:r>
    </w:p>
    <w:p w:rsidR="00B31C45" w:rsidRPr="00B31C45"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Lesson Highlights </w:t>
      </w:r>
      <w:r>
        <w:rPr>
          <w:rFonts w:ascii="Arial" w:hAnsi="Arial" w:cs="Arial"/>
          <w:bCs/>
          <w:iCs/>
          <w:sz w:val="21"/>
          <w:szCs w:val="21"/>
        </w:rPr>
        <w:t>that outline the Lesson-level activities and assets</w:t>
      </w:r>
    </w:p>
    <w:p w:rsidR="00B31C45" w:rsidRPr="00B31C45" w:rsidRDefault="00B31C45" w:rsidP="00F13DB6">
      <w:pPr>
        <w:numPr>
          <w:ilvl w:val="0"/>
          <w:numId w:val="12"/>
        </w:numPr>
        <w:rPr>
          <w:rFonts w:ascii="Arial" w:hAnsi="Arial" w:cs="Arial"/>
          <w:bCs/>
          <w:i/>
          <w:iCs/>
          <w:sz w:val="21"/>
          <w:szCs w:val="21"/>
        </w:rPr>
      </w:pPr>
      <w:r>
        <w:rPr>
          <w:rFonts w:ascii="Arial" w:hAnsi="Arial" w:cs="Arial"/>
          <w:bCs/>
          <w:iCs/>
          <w:sz w:val="21"/>
          <w:szCs w:val="21"/>
        </w:rPr>
        <w:t>Within the Lessons, instruction support follows the same consistent structure:</w:t>
      </w:r>
    </w:p>
    <w:p w:rsidR="00B31C45"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Teach the Main Idea </w:t>
      </w:r>
      <w:r>
        <w:rPr>
          <w:rFonts w:ascii="Arial" w:hAnsi="Arial" w:cs="Arial"/>
          <w:bCs/>
          <w:iCs/>
          <w:sz w:val="21"/>
          <w:szCs w:val="21"/>
        </w:rPr>
        <w:t>offers high-level discussion and teaching prompts for each Main Idea in the Lesson</w:t>
      </w:r>
    </w:p>
    <w:p w:rsidR="00B31C45" w:rsidRDefault="00B31C45" w:rsidP="00B31C45">
      <w:pPr>
        <w:numPr>
          <w:ilvl w:val="1"/>
          <w:numId w:val="12"/>
        </w:numPr>
        <w:rPr>
          <w:rFonts w:ascii="Arial" w:hAnsi="Arial" w:cs="Arial"/>
          <w:bCs/>
          <w:i/>
          <w:iCs/>
          <w:sz w:val="21"/>
          <w:szCs w:val="21"/>
        </w:rPr>
      </w:pPr>
      <w:r>
        <w:rPr>
          <w:rFonts w:ascii="Arial" w:hAnsi="Arial" w:cs="Arial"/>
          <w:bCs/>
          <w:i/>
          <w:iCs/>
          <w:sz w:val="21"/>
          <w:szCs w:val="21"/>
        </w:rPr>
        <w:t>Core Instruction</w:t>
      </w:r>
      <w:r>
        <w:rPr>
          <w:rFonts w:ascii="Arial" w:hAnsi="Arial" w:cs="Arial"/>
          <w:bCs/>
          <w:iCs/>
          <w:sz w:val="21"/>
          <w:szCs w:val="21"/>
        </w:rPr>
        <w:t xml:space="preserve"> provides suggested activities for group work, enrichment, and differentiation as well as specific support for individual features of the Modular Online Edition and Student Edition, such as HISTORY® videos, Historical Sources, Maps, Visual, and Charts and Graphs</w:t>
      </w:r>
    </w:p>
    <w:p w:rsidR="00B31C45" w:rsidRPr="002F1DCE" w:rsidRDefault="00B31C45" w:rsidP="00B31C45">
      <w:pPr>
        <w:numPr>
          <w:ilvl w:val="1"/>
          <w:numId w:val="12"/>
        </w:numPr>
        <w:rPr>
          <w:rFonts w:ascii="Arial" w:hAnsi="Arial" w:cs="Arial"/>
          <w:bCs/>
          <w:i/>
          <w:iCs/>
          <w:sz w:val="21"/>
          <w:szCs w:val="21"/>
        </w:rPr>
      </w:pPr>
      <w:r>
        <w:rPr>
          <w:rFonts w:ascii="Arial" w:hAnsi="Arial" w:cs="Arial"/>
          <w:bCs/>
          <w:i/>
          <w:iCs/>
          <w:sz w:val="21"/>
          <w:szCs w:val="21"/>
        </w:rPr>
        <w:t xml:space="preserve">Assessment </w:t>
      </w:r>
      <w:r>
        <w:rPr>
          <w:rFonts w:ascii="Arial" w:hAnsi="Arial" w:cs="Arial"/>
          <w:bCs/>
          <w:iCs/>
          <w:sz w:val="21"/>
          <w:szCs w:val="21"/>
        </w:rPr>
        <w:t>provides model answers for in-text questions</w:t>
      </w:r>
    </w:p>
    <w:p w:rsidR="00084FE0" w:rsidRDefault="00084FE0">
      <w:pPr>
        <w:pStyle w:val="BodyText"/>
        <w:kinsoku w:val="0"/>
        <w:overflowPunct w:val="0"/>
        <w:spacing w:before="11"/>
        <w:ind w:left="0"/>
        <w:rPr>
          <w:rFonts w:ascii="Arial" w:hAnsi="Arial" w:cs="Arial"/>
          <w:b w:val="0"/>
          <w:sz w:val="27"/>
          <w:szCs w:val="27"/>
        </w:rPr>
      </w:pPr>
    </w:p>
    <w:p w:rsidR="00732552" w:rsidRDefault="00732552">
      <w:pPr>
        <w:pStyle w:val="BodyText"/>
        <w:kinsoku w:val="0"/>
        <w:overflowPunct w:val="0"/>
        <w:spacing w:before="11"/>
        <w:ind w:left="0"/>
        <w:rPr>
          <w:rFonts w:ascii="Arial" w:hAnsi="Arial" w:cs="Arial"/>
          <w:b w:val="0"/>
          <w:sz w:val="27"/>
          <w:szCs w:val="27"/>
        </w:rPr>
      </w:pPr>
    </w:p>
    <w:p w:rsidR="00732552" w:rsidRDefault="00732552">
      <w:pPr>
        <w:pStyle w:val="BodyText"/>
        <w:kinsoku w:val="0"/>
        <w:overflowPunct w:val="0"/>
        <w:spacing w:before="11"/>
        <w:ind w:left="0"/>
        <w:rPr>
          <w:rFonts w:ascii="Arial" w:hAnsi="Arial" w:cs="Arial"/>
          <w:b w:val="0"/>
          <w:sz w:val="27"/>
          <w:szCs w:val="27"/>
        </w:rPr>
      </w:pPr>
    </w:p>
    <w:p w:rsidR="00732552" w:rsidRDefault="00732552">
      <w:pPr>
        <w:pStyle w:val="BodyText"/>
        <w:kinsoku w:val="0"/>
        <w:overflowPunct w:val="0"/>
        <w:spacing w:before="11"/>
        <w:ind w:left="0"/>
        <w:rPr>
          <w:rFonts w:ascii="Arial" w:hAnsi="Arial" w:cs="Arial"/>
          <w:b w:val="0"/>
          <w:sz w:val="27"/>
          <w:szCs w:val="27"/>
        </w:rPr>
      </w:pPr>
    </w:p>
    <w:p w:rsidR="00732552" w:rsidRDefault="00732552">
      <w:pPr>
        <w:pStyle w:val="BodyText"/>
        <w:kinsoku w:val="0"/>
        <w:overflowPunct w:val="0"/>
        <w:spacing w:before="11"/>
        <w:ind w:left="0"/>
        <w:rPr>
          <w:rFonts w:ascii="Arial" w:hAnsi="Arial" w:cs="Arial"/>
          <w:b w:val="0"/>
          <w:sz w:val="27"/>
          <w:szCs w:val="27"/>
        </w:rPr>
      </w:pPr>
    </w:p>
    <w:p w:rsidR="00732552" w:rsidRPr="00531103" w:rsidRDefault="00732552">
      <w:pPr>
        <w:pStyle w:val="BodyText"/>
        <w:kinsoku w:val="0"/>
        <w:overflowPunct w:val="0"/>
        <w:spacing w:before="11"/>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584" w:firstLine="0"/>
        <w:rPr>
          <w:rFonts w:ascii="Arial" w:hAnsi="Arial" w:cs="Arial"/>
          <w:b w:val="0"/>
          <w:bCs w:val="0"/>
        </w:rPr>
      </w:pPr>
      <w:r w:rsidRPr="00531103">
        <w:rPr>
          <w:rFonts w:ascii="Arial" w:hAnsi="Arial" w:cs="Arial"/>
          <w:spacing w:val="-1"/>
        </w:rPr>
        <w:lastRenderedPageBreak/>
        <w:t>IDENTIFY AND</w:t>
      </w:r>
      <w:r w:rsidRPr="00531103">
        <w:rPr>
          <w:rFonts w:ascii="Arial" w:hAnsi="Arial" w:cs="Arial"/>
          <w:spacing w:val="-3"/>
        </w:rPr>
        <w:t xml:space="preserve"> </w:t>
      </w:r>
      <w:r w:rsidRPr="00531103">
        <w:rPr>
          <w:rFonts w:ascii="Arial" w:hAnsi="Arial" w:cs="Arial"/>
          <w:spacing w:val="-1"/>
        </w:rPr>
        <w:t>DESCRIBE THE ANCILLARY</w:t>
      </w:r>
      <w:r w:rsidRPr="00531103">
        <w:rPr>
          <w:rFonts w:ascii="Arial" w:hAnsi="Arial" w:cs="Arial"/>
          <w:spacing w:val="-3"/>
        </w:rPr>
        <w:t xml:space="preserve"> </w:t>
      </w:r>
      <w:r w:rsidRPr="00531103">
        <w:rPr>
          <w:rFonts w:ascii="Arial" w:hAnsi="Arial" w:cs="Arial"/>
          <w:spacing w:val="-1"/>
        </w:rPr>
        <w:t>MATERIALS.</w:t>
      </w:r>
      <w:r w:rsidRPr="00531103">
        <w:rPr>
          <w:rFonts w:ascii="Arial" w:hAnsi="Arial" w:cs="Arial"/>
          <w:b w:val="0"/>
          <w:spacing w:val="-1"/>
        </w:rPr>
        <w:t xml:space="preserve"> Briefly</w:t>
      </w:r>
      <w:r w:rsidRPr="00531103">
        <w:rPr>
          <w:rFonts w:ascii="Arial" w:hAnsi="Arial" w:cs="Arial"/>
          <w:b w:val="0"/>
        </w:rPr>
        <w:t xml:space="preserve"> </w:t>
      </w:r>
      <w:r w:rsidRPr="00531103">
        <w:rPr>
          <w:rFonts w:ascii="Arial" w:hAnsi="Arial" w:cs="Arial"/>
          <w:b w:val="0"/>
          <w:spacing w:val="-1"/>
        </w:rPr>
        <w:t>describe the</w:t>
      </w:r>
      <w:r w:rsidRPr="00531103">
        <w:rPr>
          <w:rFonts w:ascii="Arial" w:hAnsi="Arial" w:cs="Arial"/>
          <w:b w:val="0"/>
          <w:spacing w:val="-3"/>
        </w:rPr>
        <w:t xml:space="preserve"> </w:t>
      </w:r>
      <w:r w:rsidRPr="00531103">
        <w:rPr>
          <w:rFonts w:ascii="Arial" w:hAnsi="Arial" w:cs="Arial"/>
          <w:b w:val="0"/>
          <w:spacing w:val="-1"/>
        </w:rPr>
        <w:t>ancillary</w:t>
      </w:r>
      <w:r w:rsidRPr="00531103">
        <w:rPr>
          <w:rFonts w:ascii="Arial" w:hAnsi="Arial" w:cs="Arial"/>
          <w:b w:val="0"/>
          <w:spacing w:val="43"/>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their</w:t>
      </w:r>
      <w:r w:rsidRPr="00531103">
        <w:rPr>
          <w:rFonts w:ascii="Arial" w:hAnsi="Arial" w:cs="Arial"/>
          <w:b w:val="0"/>
        </w:rPr>
        <w:t xml:space="preserve"> </w:t>
      </w:r>
      <w:r w:rsidRPr="00531103">
        <w:rPr>
          <w:rFonts w:ascii="Arial" w:hAnsi="Arial" w:cs="Arial"/>
          <w:b w:val="0"/>
          <w:spacing w:val="-1"/>
        </w:rPr>
        <w:t xml:space="preserve">relationship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the major</w:t>
      </w:r>
      <w:r w:rsidRPr="00531103">
        <w:rPr>
          <w:rFonts w:ascii="Arial" w:hAnsi="Arial" w:cs="Arial"/>
          <w:b w:val="0"/>
        </w:rPr>
        <w:t xml:space="preserve"> </w:t>
      </w:r>
      <w:r w:rsidRPr="00531103">
        <w:rPr>
          <w:rFonts w:ascii="Arial" w:hAnsi="Arial" w:cs="Arial"/>
          <w:b w:val="0"/>
          <w:spacing w:val="-2"/>
        </w:rPr>
        <w:t>tool.</w:t>
      </w:r>
      <w:r w:rsidR="00694B09" w:rsidRPr="00531103">
        <w:rPr>
          <w:rFonts w:ascii="Arial" w:hAnsi="Arial" w:cs="Arial"/>
          <w:b w:val="0"/>
          <w:spacing w:val="-2"/>
        </w:rPr>
        <w:t xml:space="preserve"> </w:t>
      </w:r>
    </w:p>
    <w:p w:rsidR="0048769C" w:rsidRPr="00531103" w:rsidRDefault="0048769C">
      <w:pPr>
        <w:pStyle w:val="BodyText"/>
        <w:kinsoku w:val="0"/>
        <w:overflowPunct w:val="0"/>
        <w:spacing w:before="4"/>
        <w:ind w:left="0"/>
        <w:rPr>
          <w:rFonts w:ascii="Arial" w:hAnsi="Arial" w:cs="Arial"/>
          <w:b w:val="0"/>
          <w:sz w:val="21"/>
          <w:szCs w:val="21"/>
        </w:rPr>
      </w:pPr>
    </w:p>
    <w:p w:rsidR="0048769C" w:rsidRDefault="0048769C">
      <w:pPr>
        <w:pStyle w:val="BodyText"/>
        <w:kinsoku w:val="0"/>
        <w:overflowPunct w:val="0"/>
        <w:spacing w:line="312" w:lineRule="auto"/>
        <w:ind w:right="167"/>
        <w:rPr>
          <w:rFonts w:ascii="Arial" w:hAnsi="Arial" w:cs="Arial"/>
          <w:b w:val="0"/>
          <w:spacing w:val="-1"/>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Student 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3A012C" w:rsidRPr="00531103">
        <w:rPr>
          <w:rFonts w:ascii="Arial" w:hAnsi="Arial" w:cs="Arial"/>
          <w:b w:val="0"/>
          <w:spacing w:val="-1"/>
        </w:rPr>
        <w:t>format description.</w:t>
      </w:r>
    </w:p>
    <w:p w:rsidR="00D063DC" w:rsidRDefault="00D063DC" w:rsidP="00D063DC">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460344" w:rsidRDefault="00460344" w:rsidP="001D4AB9">
      <w:pPr>
        <w:rPr>
          <w:rFonts w:ascii="Arial" w:hAnsi="Arial" w:cs="Arial"/>
          <w:sz w:val="21"/>
          <w:szCs w:val="21"/>
        </w:rPr>
      </w:pPr>
      <w:r w:rsidRPr="00460344">
        <w:rPr>
          <w:rFonts w:ascii="Arial" w:hAnsi="Arial" w:cs="Arial"/>
          <w:sz w:val="21"/>
          <w:szCs w:val="21"/>
          <w:u w:val="single"/>
        </w:rPr>
        <w:t>Online</w:t>
      </w:r>
      <w:r>
        <w:rPr>
          <w:rFonts w:ascii="Arial" w:hAnsi="Arial" w:cs="Arial"/>
          <w:sz w:val="21"/>
          <w:szCs w:val="21"/>
        </w:rPr>
        <w:t>:</w:t>
      </w:r>
    </w:p>
    <w:p w:rsidR="001D4AB9" w:rsidRPr="001D4AB9" w:rsidRDefault="001D4AB9" w:rsidP="001D4AB9">
      <w:pPr>
        <w:rPr>
          <w:rFonts w:ascii="Arial" w:hAnsi="Arial" w:cs="Arial"/>
          <w:sz w:val="21"/>
          <w:szCs w:val="21"/>
        </w:rPr>
      </w:pPr>
      <w:r w:rsidRPr="001D4AB9">
        <w:rPr>
          <w:rFonts w:ascii="Arial" w:hAnsi="Arial" w:cs="Arial"/>
          <w:sz w:val="21"/>
          <w:szCs w:val="21"/>
        </w:rPr>
        <w:t xml:space="preserve">All of the student ancillary resources for </w:t>
      </w:r>
      <w:r w:rsidRPr="00460344">
        <w:rPr>
          <w:rFonts w:ascii="Arial" w:hAnsi="Arial" w:cs="Arial"/>
          <w:b/>
          <w:i/>
          <w:sz w:val="21"/>
          <w:szCs w:val="21"/>
        </w:rPr>
        <w:t>HMH Social Studies</w:t>
      </w:r>
      <w:r w:rsidR="00B83130">
        <w:rPr>
          <w:rFonts w:ascii="Arial" w:hAnsi="Arial" w:cs="Arial"/>
          <w:b/>
          <w:i/>
          <w:sz w:val="21"/>
          <w:szCs w:val="21"/>
        </w:rPr>
        <w:t xml:space="preserve"> American History: Reconstruction to the Present</w:t>
      </w:r>
      <w:r w:rsidRPr="00460344">
        <w:rPr>
          <w:rFonts w:ascii="Arial" w:hAnsi="Arial" w:cs="Arial"/>
          <w:b/>
          <w:i/>
          <w:sz w:val="21"/>
          <w:szCs w:val="21"/>
        </w:rPr>
        <w:t>, Florida Edition © 2018</w:t>
      </w:r>
      <w:r w:rsidRPr="001D4AB9">
        <w:rPr>
          <w:rFonts w:ascii="Arial" w:hAnsi="Arial" w:cs="Arial"/>
          <w:sz w:val="21"/>
          <w:szCs w:val="21"/>
        </w:rPr>
        <w:t xml:space="preserve"> are included in the Modular Online Edition access. In the Student Resources tab, the following support resources will be available:</w:t>
      </w:r>
    </w:p>
    <w:p w:rsidR="001D4AB9" w:rsidRDefault="001D4AB9" w:rsidP="001D4AB9">
      <w:pPr>
        <w:rPr>
          <w:rFonts w:ascii="Arial" w:hAnsi="Arial" w:cs="Arial"/>
          <w:sz w:val="21"/>
          <w:szCs w:val="21"/>
        </w:rPr>
      </w:pPr>
    </w:p>
    <w:p w:rsidR="001D67ED" w:rsidRDefault="001D67ED" w:rsidP="001D67ED">
      <w:pPr>
        <w:pStyle w:val="ListParagraph"/>
        <w:widowControl/>
        <w:numPr>
          <w:ilvl w:val="0"/>
          <w:numId w:val="7"/>
        </w:numPr>
        <w:rPr>
          <w:rFonts w:ascii="Arial" w:hAnsi="Arial" w:cs="Arial"/>
          <w:sz w:val="21"/>
          <w:szCs w:val="21"/>
        </w:rPr>
      </w:pPr>
      <w:r>
        <w:rPr>
          <w:rFonts w:ascii="Arial" w:hAnsi="Arial" w:cs="Arial"/>
          <w:i/>
          <w:sz w:val="21"/>
          <w:szCs w:val="21"/>
        </w:rPr>
        <w:t xml:space="preserve">Unpacking the Florida Next Generation Sunshine State Standards: </w:t>
      </w:r>
      <w:r>
        <w:rPr>
          <w:rFonts w:ascii="Arial" w:hAnsi="Arial" w:cs="Arial"/>
          <w:sz w:val="21"/>
          <w:szCs w:val="21"/>
        </w:rPr>
        <w:t>Offers an examination of the meaning and intent of each standard to help teachers decide how to best cover their curriculum using the program</w:t>
      </w:r>
    </w:p>
    <w:p w:rsidR="00B83130" w:rsidRPr="00B83130" w:rsidRDefault="00B83130" w:rsidP="00B83130">
      <w:pPr>
        <w:pStyle w:val="ListParagraph"/>
        <w:widowControl/>
        <w:numPr>
          <w:ilvl w:val="0"/>
          <w:numId w:val="7"/>
        </w:numPr>
        <w:rPr>
          <w:rFonts w:ascii="Arial" w:hAnsi="Arial" w:cs="Arial"/>
          <w:sz w:val="21"/>
          <w:szCs w:val="21"/>
        </w:rPr>
      </w:pPr>
      <w:r w:rsidRPr="00B83130">
        <w:rPr>
          <w:rFonts w:ascii="Arial" w:hAnsi="Arial" w:cs="Arial"/>
          <w:i/>
          <w:sz w:val="21"/>
          <w:szCs w:val="21"/>
        </w:rPr>
        <w:t>Countdown to the End-of-Course Assessment</w:t>
      </w:r>
      <w:r>
        <w:rPr>
          <w:rFonts w:ascii="Arial" w:hAnsi="Arial" w:cs="Arial"/>
          <w:sz w:val="21"/>
          <w:szCs w:val="21"/>
        </w:rPr>
        <w:t xml:space="preserve"> feature which offers practice questions, tied to the standards, for each week of the school year</w:t>
      </w:r>
    </w:p>
    <w:p w:rsidR="001D67ED" w:rsidRDefault="001D67ED" w:rsidP="001D67ED">
      <w:pPr>
        <w:pStyle w:val="ListParagraph"/>
        <w:widowControl/>
        <w:numPr>
          <w:ilvl w:val="0"/>
          <w:numId w:val="7"/>
        </w:numPr>
        <w:rPr>
          <w:rFonts w:ascii="Arial" w:hAnsi="Arial" w:cs="Arial"/>
          <w:sz w:val="21"/>
          <w:szCs w:val="21"/>
        </w:rPr>
      </w:pPr>
      <w:r w:rsidRPr="001D67ED">
        <w:rPr>
          <w:rFonts w:ascii="Arial" w:hAnsi="Arial" w:cs="Arial"/>
          <w:iCs/>
          <w:sz w:val="21"/>
          <w:szCs w:val="21"/>
        </w:rPr>
        <w:t>The</w:t>
      </w:r>
      <w:r>
        <w:rPr>
          <w:rFonts w:ascii="Arial" w:hAnsi="Arial" w:cs="Arial"/>
          <w:i/>
          <w:iCs/>
          <w:sz w:val="21"/>
          <w:szCs w:val="21"/>
        </w:rPr>
        <w:t xml:space="preserve"> Guided Reading Workbook</w:t>
      </w:r>
      <w:r w:rsidRPr="001D67ED">
        <w:rPr>
          <w:rFonts w:ascii="Arial" w:hAnsi="Arial" w:cs="Arial"/>
          <w:sz w:val="21"/>
          <w:szCs w:val="21"/>
        </w:rPr>
        <w:t xml:space="preserve"> </w:t>
      </w:r>
      <w:r>
        <w:rPr>
          <w:rFonts w:ascii="Arial" w:hAnsi="Arial" w:cs="Arial"/>
          <w:sz w:val="21"/>
          <w:szCs w:val="21"/>
        </w:rPr>
        <w:t>h</w:t>
      </w:r>
      <w:r w:rsidRPr="000D79E7">
        <w:rPr>
          <w:rFonts w:ascii="Arial" w:hAnsi="Arial" w:cs="Arial"/>
          <w:sz w:val="21"/>
          <w:szCs w:val="21"/>
        </w:rPr>
        <w:t>elps guide students as they read, take notes while reading adapted-level summaries, practice skills with an activity, and assess their understanding of content</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sz w:val="21"/>
          <w:szCs w:val="21"/>
        </w:rPr>
        <w:t xml:space="preserve">The </w:t>
      </w:r>
      <w:r>
        <w:rPr>
          <w:rFonts w:ascii="Arial" w:hAnsi="Arial" w:cs="Arial"/>
          <w:i/>
          <w:sz w:val="21"/>
          <w:szCs w:val="21"/>
        </w:rPr>
        <w:t xml:space="preserve">Spanish/English Guided Reading Workbook </w:t>
      </w:r>
      <w:r>
        <w:rPr>
          <w:rFonts w:ascii="Arial" w:hAnsi="Arial" w:cs="Arial"/>
          <w:sz w:val="21"/>
          <w:szCs w:val="21"/>
        </w:rPr>
        <w:t xml:space="preserve">provides the summaries </w:t>
      </w:r>
      <w:r w:rsidRPr="001D67ED">
        <w:rPr>
          <w:rFonts w:ascii="Arial" w:hAnsi="Arial" w:cs="Arial"/>
          <w:bCs/>
          <w:sz w:val="21"/>
          <w:szCs w:val="21"/>
        </w:rPr>
        <w:t>contained in the Guided Reading Workbook in both English and Spanish</w:t>
      </w:r>
    </w:p>
    <w:p w:rsidR="001D67ED" w:rsidRPr="001D67ED" w:rsidRDefault="001D67ED" w:rsidP="001D67ED">
      <w:pPr>
        <w:pStyle w:val="ListParagraph"/>
        <w:widowControl/>
        <w:numPr>
          <w:ilvl w:val="0"/>
          <w:numId w:val="7"/>
        </w:numPr>
        <w:rPr>
          <w:rFonts w:ascii="Arial" w:hAnsi="Arial" w:cs="Arial"/>
          <w:sz w:val="21"/>
          <w:szCs w:val="21"/>
        </w:rPr>
      </w:pPr>
      <w:r w:rsidRPr="001D67ED">
        <w:rPr>
          <w:rFonts w:ascii="Arial" w:hAnsi="Arial" w:cs="Arial"/>
          <w:bCs/>
          <w:sz w:val="21"/>
          <w:szCs w:val="21"/>
        </w:rPr>
        <w:t>The</w:t>
      </w:r>
      <w:r>
        <w:rPr>
          <w:rFonts w:ascii="Arial" w:hAnsi="Arial" w:cs="Arial"/>
          <w:bCs/>
          <w:i/>
          <w:sz w:val="21"/>
          <w:szCs w:val="21"/>
        </w:rPr>
        <w:t xml:space="preserve"> </w:t>
      </w:r>
      <w:proofErr w:type="spellStart"/>
      <w:r>
        <w:rPr>
          <w:rFonts w:ascii="Arial" w:hAnsi="Arial" w:cs="Arial"/>
          <w:bCs/>
          <w:i/>
          <w:sz w:val="21"/>
          <w:szCs w:val="21"/>
        </w:rPr>
        <w:t>Skillbuilder</w:t>
      </w:r>
      <w:proofErr w:type="spellEnd"/>
      <w:r>
        <w:rPr>
          <w:rFonts w:ascii="Arial" w:hAnsi="Arial" w:cs="Arial"/>
          <w:bCs/>
          <w:i/>
          <w:sz w:val="21"/>
          <w:szCs w:val="21"/>
        </w:rPr>
        <w:t xml:space="preserve"> Handbook </w:t>
      </w:r>
      <w:r>
        <w:rPr>
          <w:rFonts w:ascii="Arial" w:hAnsi="Arial" w:cs="Arial"/>
          <w:bCs/>
          <w:sz w:val="21"/>
          <w:szCs w:val="21"/>
        </w:rPr>
        <w:t>gathers tutorials on key social studies skills in one handbook for easy reference</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bCs/>
          <w:i/>
          <w:sz w:val="21"/>
          <w:szCs w:val="21"/>
        </w:rPr>
        <w:t xml:space="preserve">Geography and Map Skills Handbook </w:t>
      </w:r>
      <w:r>
        <w:rPr>
          <w:rFonts w:ascii="Arial" w:hAnsi="Arial" w:cs="Arial"/>
          <w:bCs/>
          <w:sz w:val="21"/>
          <w:szCs w:val="21"/>
        </w:rPr>
        <w:t>provides a set of key geography and map skills tutorials</w:t>
      </w:r>
    </w:p>
    <w:p w:rsidR="001D67ED" w:rsidRPr="001D67ED" w:rsidRDefault="001D67ED" w:rsidP="001D67ED">
      <w:pPr>
        <w:pStyle w:val="ListParagraph"/>
        <w:widowControl/>
        <w:numPr>
          <w:ilvl w:val="0"/>
          <w:numId w:val="7"/>
        </w:numPr>
        <w:rPr>
          <w:rFonts w:ascii="Arial" w:hAnsi="Arial" w:cs="Arial"/>
          <w:sz w:val="21"/>
          <w:szCs w:val="21"/>
        </w:rPr>
      </w:pPr>
      <w:r>
        <w:rPr>
          <w:rFonts w:ascii="Arial" w:hAnsi="Arial" w:cs="Arial"/>
          <w:bCs/>
          <w:i/>
          <w:sz w:val="21"/>
          <w:szCs w:val="21"/>
        </w:rPr>
        <w:t xml:space="preserve">Reading </w:t>
      </w:r>
      <w:proofErr w:type="gramStart"/>
      <w:r>
        <w:rPr>
          <w:rFonts w:ascii="Arial" w:hAnsi="Arial" w:cs="Arial"/>
          <w:bCs/>
          <w:i/>
          <w:sz w:val="21"/>
          <w:szCs w:val="21"/>
        </w:rPr>
        <w:t>Like</w:t>
      </w:r>
      <w:proofErr w:type="gramEnd"/>
      <w:r>
        <w:rPr>
          <w:rFonts w:ascii="Arial" w:hAnsi="Arial" w:cs="Arial"/>
          <w:bCs/>
          <w:i/>
          <w:sz w:val="21"/>
          <w:szCs w:val="21"/>
        </w:rPr>
        <w:t xml:space="preserve"> a Historian Handbook </w:t>
      </w:r>
      <w:r w:rsidR="00460344">
        <w:rPr>
          <w:rFonts w:ascii="Arial" w:hAnsi="Arial" w:cs="Arial"/>
          <w:bCs/>
          <w:sz w:val="21"/>
          <w:szCs w:val="21"/>
        </w:rPr>
        <w:t>offers instruction on how to tackle historical sources in the manner of a trained historian to help them build their questioning and analysis skills.</w:t>
      </w:r>
    </w:p>
    <w:p w:rsidR="001D67ED" w:rsidRPr="00460344" w:rsidRDefault="00460344" w:rsidP="001D67ED">
      <w:pPr>
        <w:pStyle w:val="ListParagraph"/>
        <w:widowControl/>
        <w:numPr>
          <w:ilvl w:val="0"/>
          <w:numId w:val="7"/>
        </w:numPr>
        <w:rPr>
          <w:rFonts w:ascii="Arial" w:hAnsi="Arial" w:cs="Arial"/>
          <w:sz w:val="21"/>
          <w:szCs w:val="21"/>
        </w:rPr>
      </w:pPr>
      <w:r w:rsidRPr="00460344">
        <w:rPr>
          <w:rFonts w:ascii="Arial" w:hAnsi="Arial" w:cs="Arial"/>
          <w:bCs/>
          <w:sz w:val="21"/>
          <w:szCs w:val="21"/>
        </w:rPr>
        <w:t>Additional reference resources such as</w:t>
      </w:r>
      <w:r w:rsidRPr="00460344">
        <w:rPr>
          <w:rFonts w:ascii="Arial" w:hAnsi="Arial" w:cs="Arial"/>
          <w:bCs/>
          <w:i/>
          <w:sz w:val="21"/>
          <w:szCs w:val="21"/>
        </w:rPr>
        <w:t xml:space="preserve"> </w:t>
      </w:r>
      <w:r w:rsidR="001D67ED" w:rsidRPr="00460344">
        <w:rPr>
          <w:rFonts w:ascii="Arial" w:hAnsi="Arial" w:cs="Arial"/>
          <w:bCs/>
          <w:i/>
          <w:sz w:val="21"/>
          <w:szCs w:val="21"/>
        </w:rPr>
        <w:t xml:space="preserve">Supreme Court Decisions </w:t>
      </w:r>
      <w:r w:rsidRPr="00460344">
        <w:rPr>
          <w:rFonts w:ascii="Arial" w:hAnsi="Arial" w:cs="Arial"/>
          <w:bCs/>
          <w:sz w:val="21"/>
          <w:szCs w:val="21"/>
        </w:rPr>
        <w:t xml:space="preserve">summaries, a catalog of </w:t>
      </w:r>
      <w:r w:rsidRPr="00460344">
        <w:rPr>
          <w:rFonts w:ascii="Arial" w:hAnsi="Arial" w:cs="Arial"/>
          <w:bCs/>
          <w:i/>
          <w:sz w:val="21"/>
          <w:szCs w:val="21"/>
        </w:rPr>
        <w:t>U.S. Presidents</w:t>
      </w:r>
      <w:r w:rsidRPr="00460344">
        <w:rPr>
          <w:rFonts w:ascii="Arial" w:hAnsi="Arial" w:cs="Arial"/>
          <w:bCs/>
          <w:sz w:val="21"/>
          <w:szCs w:val="21"/>
        </w:rPr>
        <w:t xml:space="preserve">, and a collection of </w:t>
      </w:r>
      <w:r w:rsidR="001D67ED" w:rsidRPr="00460344">
        <w:rPr>
          <w:rFonts w:ascii="Arial" w:hAnsi="Arial" w:cs="Arial"/>
          <w:bCs/>
          <w:i/>
          <w:sz w:val="21"/>
          <w:szCs w:val="21"/>
        </w:rPr>
        <w:t xml:space="preserve">Historic Documents </w:t>
      </w:r>
    </w:p>
    <w:p w:rsidR="00460344" w:rsidRDefault="00460344" w:rsidP="00460344">
      <w:pPr>
        <w:rPr>
          <w:rFonts w:ascii="Arial" w:hAnsi="Arial" w:cs="Arial"/>
          <w:bCs/>
          <w:sz w:val="21"/>
          <w:szCs w:val="21"/>
          <w:u w:val="single"/>
        </w:rPr>
      </w:pPr>
    </w:p>
    <w:p w:rsidR="00C0056D" w:rsidRDefault="00C0056D" w:rsidP="00460344">
      <w:pPr>
        <w:rPr>
          <w:rFonts w:ascii="Arial" w:hAnsi="Arial" w:cs="Arial"/>
          <w:bCs/>
          <w:sz w:val="21"/>
          <w:szCs w:val="21"/>
        </w:rPr>
      </w:pPr>
      <w:r>
        <w:rPr>
          <w:rFonts w:ascii="Arial" w:hAnsi="Arial" w:cs="Arial"/>
          <w:bCs/>
          <w:sz w:val="21"/>
          <w:szCs w:val="21"/>
        </w:rPr>
        <w:t>Through their online dashboard, students have access to the following additional resources:</w:t>
      </w:r>
    </w:p>
    <w:p w:rsidR="00C0056D" w:rsidRDefault="00C0056D" w:rsidP="00460344">
      <w:pPr>
        <w:rPr>
          <w:rFonts w:ascii="Arial" w:hAnsi="Arial" w:cs="Arial"/>
          <w:bCs/>
          <w:sz w:val="21"/>
          <w:szCs w:val="21"/>
        </w:rPr>
      </w:pPr>
    </w:p>
    <w:p w:rsidR="00D063DC" w:rsidRDefault="00D063DC" w:rsidP="00D063DC">
      <w:pPr>
        <w:numPr>
          <w:ilvl w:val="0"/>
          <w:numId w:val="15"/>
        </w:numPr>
        <w:rPr>
          <w:rFonts w:ascii="Arial" w:hAnsi="Arial" w:cs="Arial"/>
          <w:bCs/>
          <w:sz w:val="21"/>
          <w:szCs w:val="21"/>
        </w:rPr>
      </w:pPr>
      <w:r>
        <w:rPr>
          <w:rFonts w:ascii="Arial" w:hAnsi="Arial" w:cs="Arial"/>
          <w:bCs/>
          <w:i/>
          <w:sz w:val="21"/>
          <w:szCs w:val="21"/>
        </w:rPr>
        <w:t>Map Connections</w:t>
      </w:r>
      <w:r>
        <w:rPr>
          <w:rFonts w:ascii="Arial" w:hAnsi="Arial" w:cs="Arial"/>
          <w:bCs/>
          <w:sz w:val="21"/>
          <w:szCs w:val="21"/>
        </w:rPr>
        <w:t>, a rich website produced by Maps.com that offers a variety of geography resources including topical map collections, interactive maps, geography skills support, and games.</w:t>
      </w:r>
    </w:p>
    <w:p w:rsidR="00D063DC" w:rsidRPr="00C0056D" w:rsidRDefault="00D063DC" w:rsidP="00D063DC">
      <w:pPr>
        <w:numPr>
          <w:ilvl w:val="0"/>
          <w:numId w:val="15"/>
        </w:numPr>
        <w:rPr>
          <w:rFonts w:ascii="Arial" w:hAnsi="Arial" w:cs="Arial"/>
          <w:bCs/>
          <w:sz w:val="21"/>
          <w:szCs w:val="21"/>
        </w:rPr>
      </w:pPr>
      <w:r>
        <w:rPr>
          <w:rFonts w:ascii="Arial" w:hAnsi="Arial" w:cs="Arial"/>
          <w:bCs/>
          <w:i/>
          <w:sz w:val="21"/>
          <w:szCs w:val="21"/>
        </w:rPr>
        <w:t xml:space="preserve">Current Events, </w:t>
      </w:r>
      <w:r w:rsidRPr="00FE1DE3">
        <w:rPr>
          <w:rFonts w:ascii="Arial" w:hAnsi="Arial" w:cs="Arial"/>
          <w:bCs/>
          <w:sz w:val="21"/>
          <w:szCs w:val="21"/>
        </w:rPr>
        <w:t xml:space="preserve">a free, open website </w:t>
      </w:r>
      <w:r>
        <w:rPr>
          <w:rFonts w:ascii="Arial" w:hAnsi="Arial" w:cs="Arial"/>
          <w:bCs/>
          <w:sz w:val="21"/>
          <w:szCs w:val="21"/>
        </w:rPr>
        <w:t>provides</w:t>
      </w:r>
      <w:r w:rsidRPr="00FE1DE3">
        <w:rPr>
          <w:rFonts w:ascii="Arial" w:hAnsi="Arial" w:cs="Arial"/>
          <w:bCs/>
          <w:sz w:val="21"/>
          <w:szCs w:val="21"/>
        </w:rPr>
        <w:t xml:space="preserve"> students and teachers access to vetted and appropriate information pulled from the news that relates to the main social studies disciplines</w:t>
      </w:r>
      <w:r w:rsidRPr="00FE1DE3">
        <w:rPr>
          <w:rFonts w:ascii="Arial" w:hAnsi="Arial" w:cs="Arial"/>
        </w:rPr>
        <w:t>.</w:t>
      </w:r>
    </w:p>
    <w:p w:rsidR="00C0056D" w:rsidRDefault="00C0056D" w:rsidP="00460344">
      <w:pPr>
        <w:rPr>
          <w:rFonts w:ascii="Arial" w:hAnsi="Arial" w:cs="Arial"/>
          <w:bCs/>
          <w:sz w:val="21"/>
          <w:szCs w:val="21"/>
          <w:u w:val="single"/>
        </w:rPr>
      </w:pPr>
    </w:p>
    <w:p w:rsidR="00460344" w:rsidRPr="000D79E7" w:rsidRDefault="00460344" w:rsidP="00460344">
      <w:pPr>
        <w:rPr>
          <w:rFonts w:ascii="Arial" w:hAnsi="Arial" w:cs="Arial"/>
          <w:bCs/>
          <w:sz w:val="21"/>
          <w:szCs w:val="21"/>
          <w:u w:val="single"/>
        </w:rPr>
      </w:pPr>
      <w:r w:rsidRPr="000D79E7">
        <w:rPr>
          <w:rFonts w:ascii="Arial" w:hAnsi="Arial" w:cs="Arial"/>
          <w:bCs/>
          <w:sz w:val="21"/>
          <w:szCs w:val="21"/>
          <w:u w:val="single"/>
        </w:rPr>
        <w:t>Print:</w:t>
      </w:r>
    </w:p>
    <w:p w:rsidR="001D67ED" w:rsidRDefault="00460344" w:rsidP="001D4AB9">
      <w:pPr>
        <w:rPr>
          <w:rFonts w:ascii="Arial" w:hAnsi="Arial" w:cs="Arial"/>
          <w:sz w:val="21"/>
          <w:szCs w:val="21"/>
        </w:rPr>
      </w:pPr>
      <w:r>
        <w:rPr>
          <w:rFonts w:ascii="Arial" w:hAnsi="Arial" w:cs="Arial"/>
          <w:sz w:val="21"/>
          <w:szCs w:val="21"/>
        </w:rPr>
        <w:t xml:space="preserve">In addition, </w:t>
      </w:r>
      <w:r w:rsidRPr="00460344">
        <w:rPr>
          <w:rFonts w:ascii="Arial" w:hAnsi="Arial" w:cs="Arial"/>
          <w:b/>
          <w:i/>
          <w:sz w:val="21"/>
          <w:szCs w:val="21"/>
        </w:rPr>
        <w:t xml:space="preserve">HMH Social Studies </w:t>
      </w:r>
      <w:r w:rsidR="00B83130">
        <w:rPr>
          <w:rFonts w:ascii="Arial" w:hAnsi="Arial" w:cs="Arial"/>
          <w:b/>
          <w:i/>
          <w:sz w:val="21"/>
          <w:szCs w:val="21"/>
        </w:rPr>
        <w:t>American History: Reconstruction to the Present</w:t>
      </w:r>
      <w:r w:rsidRPr="00460344">
        <w:rPr>
          <w:rFonts w:ascii="Arial" w:hAnsi="Arial" w:cs="Arial"/>
          <w:b/>
          <w:i/>
          <w:sz w:val="21"/>
          <w:szCs w:val="21"/>
        </w:rPr>
        <w:t>, Florida Edition © 2018</w:t>
      </w:r>
      <w:r>
        <w:rPr>
          <w:rFonts w:ascii="Arial" w:hAnsi="Arial" w:cs="Arial"/>
          <w:b/>
          <w:i/>
          <w:sz w:val="21"/>
          <w:szCs w:val="21"/>
        </w:rPr>
        <w:t xml:space="preserve"> </w:t>
      </w:r>
      <w:r>
        <w:rPr>
          <w:rFonts w:ascii="Arial" w:hAnsi="Arial" w:cs="Arial"/>
          <w:sz w:val="21"/>
          <w:szCs w:val="21"/>
        </w:rPr>
        <w:t xml:space="preserve">includes the following ancillary student materials in print. </w:t>
      </w:r>
    </w:p>
    <w:p w:rsidR="00460344" w:rsidRPr="001D4AB9" w:rsidRDefault="00460344" w:rsidP="001D4AB9">
      <w:pPr>
        <w:rPr>
          <w:rFonts w:ascii="Arial" w:hAnsi="Arial" w:cs="Arial"/>
          <w:sz w:val="21"/>
          <w:szCs w:val="21"/>
        </w:rPr>
      </w:pPr>
    </w:p>
    <w:p w:rsidR="001D4AB9" w:rsidRPr="000D79E7" w:rsidRDefault="001D4AB9" w:rsidP="001D4AB9">
      <w:pPr>
        <w:rPr>
          <w:rFonts w:ascii="Arial" w:hAnsi="Arial" w:cs="Arial"/>
          <w:b/>
          <w:sz w:val="21"/>
          <w:szCs w:val="21"/>
        </w:rPr>
      </w:pPr>
      <w:r w:rsidRPr="000D79E7">
        <w:rPr>
          <w:rFonts w:ascii="Arial" w:hAnsi="Arial" w:cs="Arial"/>
          <w:b/>
          <w:sz w:val="21"/>
          <w:szCs w:val="21"/>
        </w:rPr>
        <w:t xml:space="preserve">Guided Reading Workbook </w:t>
      </w:r>
    </w:p>
    <w:p w:rsidR="001D4AB9" w:rsidRPr="000D79E7" w:rsidRDefault="00460344" w:rsidP="001D4AB9">
      <w:pPr>
        <w:rPr>
          <w:rFonts w:ascii="Arial" w:hAnsi="Arial" w:cs="Arial"/>
          <w:sz w:val="21"/>
          <w:szCs w:val="21"/>
        </w:rPr>
      </w:pPr>
      <w:r>
        <w:rPr>
          <w:rFonts w:ascii="Arial" w:hAnsi="Arial" w:cs="Arial"/>
          <w:sz w:val="21"/>
          <w:szCs w:val="21"/>
        </w:rPr>
        <w:t>This print workbook h</w:t>
      </w:r>
      <w:r w:rsidRPr="000D79E7">
        <w:rPr>
          <w:rFonts w:ascii="Arial" w:hAnsi="Arial" w:cs="Arial"/>
          <w:sz w:val="21"/>
          <w:szCs w:val="21"/>
        </w:rPr>
        <w:t>elps guide students as they read, take notes while reading adapted-level summaries, practice skills with an activity, and assess their understanding of content</w:t>
      </w:r>
      <w:r w:rsidR="001D4AB9" w:rsidRPr="000D79E7">
        <w:rPr>
          <w:rFonts w:ascii="Arial" w:hAnsi="Arial" w:cs="Arial"/>
          <w:sz w:val="21"/>
          <w:szCs w:val="21"/>
        </w:rPr>
        <w:t>.</w:t>
      </w:r>
    </w:p>
    <w:p w:rsidR="001D4AB9" w:rsidRPr="001D4AB9" w:rsidRDefault="001D4AB9" w:rsidP="001D4AB9">
      <w:pPr>
        <w:rPr>
          <w:rFonts w:ascii="Arial" w:hAnsi="Arial" w:cs="Arial"/>
          <w:spacing w:val="-1"/>
        </w:rPr>
      </w:pPr>
    </w:p>
    <w:p w:rsidR="001D4AB9" w:rsidRPr="000D79E7" w:rsidRDefault="001D4AB9" w:rsidP="001D4AB9">
      <w:pPr>
        <w:rPr>
          <w:rFonts w:ascii="Arial" w:hAnsi="Arial" w:cs="Arial"/>
          <w:b/>
          <w:sz w:val="21"/>
          <w:szCs w:val="21"/>
        </w:rPr>
      </w:pPr>
      <w:r w:rsidRPr="000D79E7">
        <w:rPr>
          <w:rFonts w:ascii="Arial" w:hAnsi="Arial" w:cs="Arial"/>
          <w:b/>
          <w:sz w:val="21"/>
          <w:szCs w:val="21"/>
        </w:rPr>
        <w:t>Spanish/English Guided Reading Workbook</w:t>
      </w:r>
    </w:p>
    <w:p w:rsidR="00460344" w:rsidRPr="001D67ED" w:rsidRDefault="00460344" w:rsidP="00460344">
      <w:pPr>
        <w:pStyle w:val="ListParagraph"/>
        <w:widowControl/>
        <w:rPr>
          <w:rFonts w:ascii="Arial" w:hAnsi="Arial" w:cs="Arial"/>
          <w:sz w:val="21"/>
          <w:szCs w:val="21"/>
        </w:rPr>
      </w:pPr>
      <w:r>
        <w:rPr>
          <w:rFonts w:ascii="Arial" w:hAnsi="Arial" w:cs="Arial"/>
          <w:sz w:val="21"/>
          <w:szCs w:val="21"/>
        </w:rPr>
        <w:t xml:space="preserve">Providing the same reading and note-taking support to students who speak Spanish, this workbook offers the summaries </w:t>
      </w:r>
      <w:r w:rsidRPr="001D67ED">
        <w:rPr>
          <w:rFonts w:ascii="Arial" w:hAnsi="Arial" w:cs="Arial"/>
          <w:bCs/>
          <w:sz w:val="21"/>
          <w:szCs w:val="21"/>
        </w:rPr>
        <w:t>contained in the Guided Reading Workbook in both English and Spanish</w:t>
      </w:r>
      <w:r>
        <w:rPr>
          <w:rFonts w:ascii="Arial" w:hAnsi="Arial" w:cs="Arial"/>
          <w:bCs/>
          <w:sz w:val="21"/>
          <w:szCs w:val="21"/>
        </w:rPr>
        <w:t>.</w:t>
      </w:r>
    </w:p>
    <w:p w:rsidR="008B3C41" w:rsidRDefault="008B3C41">
      <w:pPr>
        <w:pStyle w:val="BodyText"/>
        <w:kinsoku w:val="0"/>
        <w:overflowPunct w:val="0"/>
        <w:spacing w:before="115" w:line="312" w:lineRule="auto"/>
        <w:ind w:right="167"/>
        <w:rPr>
          <w:rFonts w:ascii="Arial" w:hAnsi="Arial" w:cs="Arial"/>
          <w:b w:val="0"/>
          <w:spacing w:val="-1"/>
        </w:rPr>
      </w:pPr>
    </w:p>
    <w:p w:rsidR="0048769C" w:rsidRPr="00531103" w:rsidRDefault="0048769C">
      <w:pPr>
        <w:pStyle w:val="BodyText"/>
        <w:kinsoku w:val="0"/>
        <w:overflowPunct w:val="0"/>
        <w:spacing w:before="115" w:line="312" w:lineRule="auto"/>
        <w:ind w:right="167"/>
        <w:rPr>
          <w:rFonts w:ascii="Arial" w:hAnsi="Arial" w:cs="Arial"/>
          <w:b w:val="0"/>
          <w:bCs w:val="0"/>
        </w:rPr>
      </w:pPr>
      <w:r w:rsidRPr="00531103">
        <w:rPr>
          <w:rFonts w:ascii="Arial" w:hAnsi="Arial" w:cs="Arial"/>
          <w:b w:val="0"/>
          <w:spacing w:val="-1"/>
        </w:rPr>
        <w:t>Ancillary</w:t>
      </w:r>
      <w:r w:rsidRPr="00531103">
        <w:rPr>
          <w:rFonts w:ascii="Arial" w:hAnsi="Arial" w:cs="Arial"/>
          <w:b w:val="0"/>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rPr>
        <w:t>-</w:t>
      </w:r>
      <w:r w:rsidRPr="00531103">
        <w:rPr>
          <w:rFonts w:ascii="Arial" w:hAnsi="Arial" w:cs="Arial"/>
          <w:b w:val="0"/>
          <w:spacing w:val="-2"/>
        </w:rPr>
        <w:t xml:space="preserve"> </w:t>
      </w:r>
      <w:r w:rsidRPr="00531103">
        <w:rPr>
          <w:rFonts w:ascii="Arial" w:hAnsi="Arial" w:cs="Arial"/>
          <w:b w:val="0"/>
          <w:spacing w:val="-1"/>
        </w:rPr>
        <w:t>Teacher</w:t>
      </w:r>
      <w:r w:rsidRPr="00531103">
        <w:rPr>
          <w:rFonts w:ascii="Arial" w:hAnsi="Arial" w:cs="Arial"/>
          <w:b w:val="0"/>
        </w:rPr>
        <w:t xml:space="preserve"> </w:t>
      </w:r>
      <w:r w:rsidRPr="00531103">
        <w:rPr>
          <w:rFonts w:ascii="Arial" w:hAnsi="Arial" w:cs="Arial"/>
          <w:b w:val="0"/>
          <w:spacing w:val="-1"/>
        </w:rPr>
        <w:t>Components</w:t>
      </w:r>
      <w:r w:rsidRPr="00531103">
        <w:rPr>
          <w:rFonts w:ascii="Arial" w:hAnsi="Arial" w:cs="Arial"/>
          <w:b w:val="0"/>
          <w:spacing w:val="-2"/>
        </w:rPr>
        <w:t xml:space="preserve"> </w:t>
      </w:r>
      <w:r w:rsidRPr="00531103">
        <w:rPr>
          <w:rFonts w:ascii="Arial" w:hAnsi="Arial" w:cs="Arial"/>
          <w:b w:val="0"/>
          <w:spacing w:val="-1"/>
        </w:rPr>
        <w:t>Describe each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components, including</w:t>
      </w:r>
      <w:r w:rsidRPr="00531103">
        <w:rPr>
          <w:rFonts w:ascii="Arial" w:hAnsi="Arial" w:cs="Arial"/>
          <w:b w:val="0"/>
          <w:spacing w:val="-3"/>
        </w:rPr>
        <w:t xml:space="preserve"> </w:t>
      </w:r>
      <w:r w:rsidRPr="00531103">
        <w:rPr>
          <w:rFonts w:ascii="Arial" w:hAnsi="Arial" w:cs="Arial"/>
          <w:b w:val="0"/>
        </w:rPr>
        <w:t>a</w:t>
      </w:r>
      <w:r w:rsidRPr="00531103">
        <w:rPr>
          <w:rFonts w:ascii="Arial" w:hAnsi="Arial" w:cs="Arial"/>
          <w:b w:val="0"/>
          <w:spacing w:val="41"/>
        </w:rPr>
        <w:t xml:space="preserve"> </w:t>
      </w:r>
      <w:r w:rsidR="00694B09" w:rsidRPr="00531103">
        <w:rPr>
          <w:rFonts w:ascii="Arial" w:hAnsi="Arial" w:cs="Arial"/>
          <w:b w:val="0"/>
          <w:spacing w:val="-1"/>
        </w:rPr>
        <w:t>format description</w:t>
      </w:r>
      <w:r w:rsidR="003A012C" w:rsidRPr="00531103">
        <w:rPr>
          <w:rFonts w:ascii="Arial" w:hAnsi="Arial" w:cs="Arial"/>
          <w:b w:val="0"/>
          <w:spacing w:val="-1"/>
        </w:rPr>
        <w:t>.</w:t>
      </w:r>
    </w:p>
    <w:p w:rsidR="0048769C" w:rsidRDefault="0048769C">
      <w:pPr>
        <w:pStyle w:val="BodyText"/>
        <w:kinsoku w:val="0"/>
        <w:overflowPunct w:val="0"/>
        <w:ind w:left="0"/>
        <w:rPr>
          <w:rFonts w:ascii="Arial" w:hAnsi="Arial" w:cs="Arial"/>
          <w:b w:val="0"/>
        </w:rPr>
      </w:pPr>
    </w:p>
    <w:p w:rsidR="008B3C41" w:rsidRDefault="008B3C41" w:rsidP="008B3C41">
      <w:pPr>
        <w:rPr>
          <w:rFonts w:ascii="Arial" w:hAnsi="Arial" w:cs="Arial"/>
          <w:sz w:val="21"/>
          <w:szCs w:val="21"/>
        </w:rPr>
      </w:pPr>
      <w:r w:rsidRPr="00460344">
        <w:rPr>
          <w:rFonts w:ascii="Arial" w:hAnsi="Arial" w:cs="Arial"/>
          <w:sz w:val="21"/>
          <w:szCs w:val="21"/>
          <w:u w:val="single"/>
        </w:rPr>
        <w:t>Online</w:t>
      </w:r>
      <w:r>
        <w:rPr>
          <w:rFonts w:ascii="Arial" w:hAnsi="Arial" w:cs="Arial"/>
          <w:sz w:val="21"/>
          <w:szCs w:val="21"/>
        </w:rPr>
        <w:t>:</w:t>
      </w:r>
    </w:p>
    <w:p w:rsidR="008B3C41" w:rsidRDefault="008B3C41" w:rsidP="008B3C41">
      <w:pPr>
        <w:rPr>
          <w:rFonts w:ascii="Arial" w:hAnsi="Arial" w:cs="Arial"/>
          <w:sz w:val="21"/>
          <w:szCs w:val="21"/>
        </w:rPr>
      </w:pPr>
      <w:r w:rsidRPr="001D4AB9">
        <w:rPr>
          <w:rFonts w:ascii="Arial" w:hAnsi="Arial" w:cs="Arial"/>
          <w:sz w:val="21"/>
          <w:szCs w:val="21"/>
        </w:rPr>
        <w:t xml:space="preserve">All of the </w:t>
      </w:r>
      <w:r>
        <w:rPr>
          <w:rFonts w:ascii="Arial" w:hAnsi="Arial" w:cs="Arial"/>
          <w:sz w:val="21"/>
          <w:szCs w:val="21"/>
        </w:rPr>
        <w:t>teacher</w:t>
      </w:r>
      <w:r w:rsidRPr="001D4AB9">
        <w:rPr>
          <w:rFonts w:ascii="Arial" w:hAnsi="Arial" w:cs="Arial"/>
          <w:sz w:val="21"/>
          <w:szCs w:val="21"/>
        </w:rPr>
        <w:t xml:space="preserve"> ancillary resources for </w:t>
      </w:r>
      <w:r w:rsidRPr="00460344">
        <w:rPr>
          <w:rFonts w:ascii="Arial" w:hAnsi="Arial" w:cs="Arial"/>
          <w:b/>
          <w:i/>
          <w:sz w:val="21"/>
          <w:szCs w:val="21"/>
        </w:rPr>
        <w:t xml:space="preserve">HMH Social Studies </w:t>
      </w:r>
      <w:r w:rsidR="00B83130">
        <w:rPr>
          <w:rFonts w:ascii="Arial" w:hAnsi="Arial" w:cs="Arial"/>
          <w:b/>
          <w:i/>
          <w:sz w:val="21"/>
          <w:szCs w:val="21"/>
        </w:rPr>
        <w:t>American History</w:t>
      </w:r>
      <w:r w:rsidRPr="00460344">
        <w:rPr>
          <w:rFonts w:ascii="Arial" w:hAnsi="Arial" w:cs="Arial"/>
          <w:b/>
          <w:i/>
          <w:sz w:val="21"/>
          <w:szCs w:val="21"/>
        </w:rPr>
        <w:t xml:space="preserve">: </w:t>
      </w:r>
      <w:r w:rsidR="00B83130">
        <w:rPr>
          <w:rFonts w:ascii="Arial" w:hAnsi="Arial" w:cs="Arial"/>
          <w:b/>
          <w:i/>
          <w:sz w:val="21"/>
          <w:szCs w:val="21"/>
        </w:rPr>
        <w:t>Reconstruction to the Present</w:t>
      </w:r>
      <w:r w:rsidRPr="00460344">
        <w:rPr>
          <w:rFonts w:ascii="Arial" w:hAnsi="Arial" w:cs="Arial"/>
          <w:b/>
          <w:i/>
          <w:sz w:val="21"/>
          <w:szCs w:val="21"/>
        </w:rPr>
        <w:t>, Florida Edition © 2018</w:t>
      </w:r>
      <w:r w:rsidRPr="001D4AB9">
        <w:rPr>
          <w:rFonts w:ascii="Arial" w:hAnsi="Arial" w:cs="Arial"/>
          <w:sz w:val="21"/>
          <w:szCs w:val="21"/>
        </w:rPr>
        <w:t xml:space="preserve"> are included in the Modular Online Edition access.</w:t>
      </w:r>
      <w:r>
        <w:rPr>
          <w:rFonts w:ascii="Arial" w:hAnsi="Arial" w:cs="Arial"/>
          <w:sz w:val="21"/>
          <w:szCs w:val="21"/>
        </w:rPr>
        <w:t xml:space="preserve"> Through the online dashboard, teachers will have access to:</w:t>
      </w:r>
    </w:p>
    <w:p w:rsidR="008B3C41" w:rsidRDefault="008B3C41" w:rsidP="008B3C41">
      <w:pPr>
        <w:rPr>
          <w:rFonts w:ascii="Arial" w:hAnsi="Arial" w:cs="Arial"/>
          <w:sz w:val="21"/>
          <w:szCs w:val="21"/>
        </w:rPr>
      </w:pPr>
    </w:p>
    <w:p w:rsidR="008B3C41" w:rsidRPr="008B3C41" w:rsidRDefault="008B3C41" w:rsidP="008B3C41">
      <w:pPr>
        <w:numPr>
          <w:ilvl w:val="0"/>
          <w:numId w:val="13"/>
        </w:numPr>
        <w:rPr>
          <w:rFonts w:ascii="Arial" w:hAnsi="Arial" w:cs="Arial"/>
          <w:i/>
          <w:sz w:val="21"/>
          <w:szCs w:val="21"/>
        </w:rPr>
      </w:pPr>
      <w:r w:rsidRPr="008B3C41">
        <w:rPr>
          <w:rFonts w:ascii="Arial" w:hAnsi="Arial" w:cs="Arial"/>
          <w:i/>
          <w:sz w:val="21"/>
          <w:szCs w:val="21"/>
        </w:rPr>
        <w:t xml:space="preserve">Assignments </w:t>
      </w:r>
      <w:r>
        <w:rPr>
          <w:rFonts w:ascii="Arial" w:hAnsi="Arial" w:cs="Arial"/>
          <w:sz w:val="21"/>
          <w:szCs w:val="21"/>
        </w:rPr>
        <w:t>that allow teachers to assign specific content to their students to be completed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Assessments</w:t>
      </w:r>
      <w:r>
        <w:rPr>
          <w:rFonts w:ascii="Arial" w:hAnsi="Arial" w:cs="Arial"/>
          <w:sz w:val="21"/>
          <w:szCs w:val="21"/>
        </w:rPr>
        <w:t xml:space="preserve">, including a pre-built set of </w:t>
      </w:r>
      <w:r>
        <w:rPr>
          <w:rFonts w:ascii="Arial" w:hAnsi="Arial" w:cs="Arial"/>
          <w:i/>
          <w:sz w:val="21"/>
          <w:szCs w:val="21"/>
        </w:rPr>
        <w:t>Module Assessments</w:t>
      </w:r>
      <w:r>
        <w:rPr>
          <w:rFonts w:ascii="Arial" w:hAnsi="Arial" w:cs="Arial"/>
          <w:sz w:val="21"/>
          <w:szCs w:val="21"/>
        </w:rPr>
        <w:t xml:space="preserve"> for immediate use, these assessments also allow teachers to customize and edit questions, and to assign, administer, and grade their students’ work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 xml:space="preserve">Grading </w:t>
      </w:r>
      <w:r>
        <w:rPr>
          <w:rFonts w:ascii="Arial" w:hAnsi="Arial" w:cs="Arial"/>
          <w:sz w:val="21"/>
          <w:szCs w:val="21"/>
        </w:rPr>
        <w:t>that allow teachers to assign grades and provide feedback online</w:t>
      </w:r>
    </w:p>
    <w:p w:rsidR="008B3C41" w:rsidRPr="008B3C41" w:rsidRDefault="008B3C41" w:rsidP="008B3C41">
      <w:pPr>
        <w:numPr>
          <w:ilvl w:val="0"/>
          <w:numId w:val="13"/>
        </w:numPr>
        <w:rPr>
          <w:rFonts w:ascii="Arial" w:hAnsi="Arial" w:cs="Arial"/>
          <w:i/>
          <w:sz w:val="21"/>
          <w:szCs w:val="21"/>
        </w:rPr>
      </w:pPr>
      <w:r>
        <w:rPr>
          <w:rFonts w:ascii="Arial" w:hAnsi="Arial" w:cs="Arial"/>
          <w:i/>
          <w:sz w:val="21"/>
          <w:szCs w:val="21"/>
        </w:rPr>
        <w:t xml:space="preserve">Reports </w:t>
      </w:r>
      <w:r>
        <w:rPr>
          <w:rFonts w:ascii="Arial" w:hAnsi="Arial" w:cs="Arial"/>
          <w:sz w:val="21"/>
          <w:szCs w:val="21"/>
        </w:rPr>
        <w:t>covering a variety of data allow teachers to track their students’ progress through the course</w:t>
      </w:r>
    </w:p>
    <w:p w:rsidR="008B3C41" w:rsidRDefault="008B3C41" w:rsidP="008B3C41">
      <w:pPr>
        <w:rPr>
          <w:rFonts w:ascii="Arial" w:hAnsi="Arial" w:cs="Arial"/>
          <w:sz w:val="21"/>
          <w:szCs w:val="21"/>
        </w:rPr>
      </w:pPr>
    </w:p>
    <w:p w:rsidR="008B3C41" w:rsidRDefault="008B3C41" w:rsidP="008B3C41">
      <w:pPr>
        <w:rPr>
          <w:rFonts w:ascii="Arial" w:hAnsi="Arial" w:cs="Arial"/>
          <w:sz w:val="21"/>
          <w:szCs w:val="21"/>
        </w:rPr>
      </w:pPr>
      <w:r>
        <w:rPr>
          <w:rFonts w:ascii="Arial" w:hAnsi="Arial" w:cs="Arial"/>
          <w:sz w:val="21"/>
          <w:szCs w:val="21"/>
        </w:rPr>
        <w:t xml:space="preserve">In addition, teachers have a wealth of materials available to them through </w:t>
      </w:r>
      <w:r w:rsidRPr="001D4AB9">
        <w:rPr>
          <w:rFonts w:ascii="Arial" w:hAnsi="Arial" w:cs="Arial"/>
          <w:sz w:val="21"/>
          <w:szCs w:val="21"/>
        </w:rPr>
        <w:t xml:space="preserve">the </w:t>
      </w:r>
      <w:r>
        <w:rPr>
          <w:rFonts w:ascii="Arial" w:hAnsi="Arial" w:cs="Arial"/>
          <w:sz w:val="21"/>
          <w:szCs w:val="21"/>
        </w:rPr>
        <w:t>Teacher</w:t>
      </w:r>
      <w:r w:rsidRPr="001D4AB9">
        <w:rPr>
          <w:rFonts w:ascii="Arial" w:hAnsi="Arial" w:cs="Arial"/>
          <w:sz w:val="21"/>
          <w:szCs w:val="21"/>
        </w:rPr>
        <w:t xml:space="preserve"> Resources tab, </w:t>
      </w:r>
      <w:r>
        <w:rPr>
          <w:rFonts w:ascii="Arial" w:hAnsi="Arial" w:cs="Arial"/>
          <w:sz w:val="21"/>
          <w:szCs w:val="21"/>
        </w:rPr>
        <w:t>including:</w:t>
      </w:r>
    </w:p>
    <w:p w:rsidR="008B3C41" w:rsidRDefault="008B3C41" w:rsidP="008B3C41">
      <w:pPr>
        <w:rPr>
          <w:rFonts w:ascii="Arial" w:hAnsi="Arial" w:cs="Arial"/>
          <w:sz w:val="21"/>
          <w:szCs w:val="21"/>
        </w:rPr>
      </w:pP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Student Edition </w:t>
      </w:r>
      <w:r>
        <w:rPr>
          <w:rFonts w:ascii="Arial" w:hAnsi="Arial" w:cs="Arial"/>
          <w:sz w:val="21"/>
          <w:szCs w:val="21"/>
        </w:rPr>
        <w:t>in PDF format to allow teachers to access the student tool electronically</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Teacher Guide </w:t>
      </w:r>
      <w:r>
        <w:rPr>
          <w:rFonts w:ascii="Arial" w:hAnsi="Arial" w:cs="Arial"/>
          <w:sz w:val="21"/>
          <w:szCs w:val="21"/>
        </w:rPr>
        <w:t>in PDF format gives teachers digital access to their printed instructional support</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Guided Reading Workbook with Annotations </w:t>
      </w:r>
      <w:r>
        <w:rPr>
          <w:rFonts w:ascii="Arial" w:hAnsi="Arial" w:cs="Arial"/>
          <w:sz w:val="21"/>
          <w:szCs w:val="21"/>
        </w:rPr>
        <w:t>gives teachers access to the main student workbook with suggest answers inserted into the pages for easy checking and grading.</w:t>
      </w:r>
    </w:p>
    <w:p w:rsidR="008B3C41" w:rsidRDefault="008B3C41" w:rsidP="008B3C41">
      <w:pPr>
        <w:numPr>
          <w:ilvl w:val="0"/>
          <w:numId w:val="14"/>
        </w:numPr>
        <w:rPr>
          <w:rFonts w:ascii="Arial" w:hAnsi="Arial" w:cs="Arial"/>
          <w:sz w:val="21"/>
          <w:szCs w:val="21"/>
        </w:rPr>
      </w:pPr>
      <w:r>
        <w:rPr>
          <w:rFonts w:ascii="Arial" w:hAnsi="Arial" w:cs="Arial"/>
          <w:i/>
          <w:sz w:val="21"/>
          <w:szCs w:val="21"/>
        </w:rPr>
        <w:t xml:space="preserve">Guided Reading Workbook Answer Key </w:t>
      </w:r>
      <w:r>
        <w:rPr>
          <w:rFonts w:ascii="Arial" w:hAnsi="Arial" w:cs="Arial"/>
          <w:sz w:val="21"/>
          <w:szCs w:val="21"/>
        </w:rPr>
        <w:t>that simply provides the answers to the Guided Reading Workbook exercises</w:t>
      </w:r>
    </w:p>
    <w:p w:rsidR="008B3C41" w:rsidRDefault="008B3C41" w:rsidP="008B3C41">
      <w:pPr>
        <w:numPr>
          <w:ilvl w:val="0"/>
          <w:numId w:val="14"/>
        </w:numPr>
        <w:rPr>
          <w:rFonts w:ascii="Arial" w:hAnsi="Arial" w:cs="Arial"/>
          <w:sz w:val="21"/>
          <w:szCs w:val="21"/>
        </w:rPr>
      </w:pPr>
      <w:r w:rsidRPr="008B3C41">
        <w:rPr>
          <w:rFonts w:ascii="Arial" w:hAnsi="Arial" w:cs="Arial"/>
          <w:sz w:val="21"/>
          <w:szCs w:val="21"/>
        </w:rPr>
        <w:t>HMH-built</w:t>
      </w:r>
      <w:r>
        <w:rPr>
          <w:rFonts w:ascii="Arial" w:hAnsi="Arial" w:cs="Arial"/>
          <w:sz w:val="21"/>
          <w:szCs w:val="21"/>
        </w:rPr>
        <w:t>, editable</w:t>
      </w:r>
      <w:r>
        <w:rPr>
          <w:rFonts w:ascii="Arial" w:hAnsi="Arial" w:cs="Arial"/>
          <w:i/>
          <w:sz w:val="21"/>
          <w:szCs w:val="21"/>
        </w:rPr>
        <w:t xml:space="preserve"> PowerPoint Presentations </w:t>
      </w:r>
      <w:r>
        <w:rPr>
          <w:rFonts w:ascii="Arial" w:hAnsi="Arial" w:cs="Arial"/>
          <w:sz w:val="21"/>
          <w:szCs w:val="21"/>
        </w:rPr>
        <w:t>for every Module gives teachers an option for conducting whole-class instruction.</w:t>
      </w:r>
    </w:p>
    <w:p w:rsidR="008B3C41" w:rsidRPr="008B3C41" w:rsidRDefault="008B3C41" w:rsidP="008B3C41">
      <w:pPr>
        <w:numPr>
          <w:ilvl w:val="0"/>
          <w:numId w:val="14"/>
        </w:numPr>
        <w:rPr>
          <w:rFonts w:ascii="Arial" w:hAnsi="Arial" w:cs="Arial"/>
          <w:sz w:val="21"/>
          <w:szCs w:val="21"/>
        </w:rPr>
      </w:pPr>
      <w:r>
        <w:rPr>
          <w:rFonts w:ascii="Arial" w:hAnsi="Arial" w:cs="Arial"/>
          <w:i/>
          <w:sz w:val="21"/>
          <w:szCs w:val="21"/>
        </w:rPr>
        <w:t xml:space="preserve">Alternative Assessment Rubrics </w:t>
      </w:r>
      <w:r w:rsidR="00C0056D">
        <w:rPr>
          <w:rFonts w:ascii="Arial" w:hAnsi="Arial" w:cs="Arial"/>
          <w:sz w:val="21"/>
          <w:szCs w:val="21"/>
        </w:rPr>
        <w:t>offer options for creating and scoring alternative assessments to evaluate students’ progress</w:t>
      </w:r>
    </w:p>
    <w:p w:rsidR="00261C1D" w:rsidRPr="008B3C41" w:rsidRDefault="00261C1D" w:rsidP="00261C1D">
      <w:pPr>
        <w:numPr>
          <w:ilvl w:val="0"/>
          <w:numId w:val="14"/>
        </w:numPr>
        <w:rPr>
          <w:rFonts w:ascii="Arial" w:hAnsi="Arial" w:cs="Arial"/>
          <w:sz w:val="21"/>
          <w:szCs w:val="21"/>
        </w:rPr>
      </w:pPr>
      <w:r>
        <w:rPr>
          <w:rFonts w:ascii="Arial" w:hAnsi="Arial" w:cs="Arial"/>
          <w:i/>
          <w:sz w:val="21"/>
          <w:szCs w:val="21"/>
        </w:rPr>
        <w:t xml:space="preserve">Integrated Assessment Rubrics </w:t>
      </w:r>
      <w:r>
        <w:rPr>
          <w:rFonts w:ascii="Arial" w:hAnsi="Arial" w:cs="Arial"/>
          <w:sz w:val="21"/>
          <w:szCs w:val="21"/>
        </w:rPr>
        <w:t>provide guides for grading a variety of activities.</w:t>
      </w:r>
    </w:p>
    <w:p w:rsidR="008B3C41" w:rsidRDefault="008B3C41">
      <w:pPr>
        <w:pStyle w:val="BodyText"/>
        <w:kinsoku w:val="0"/>
        <w:overflowPunct w:val="0"/>
        <w:ind w:left="0"/>
        <w:rPr>
          <w:rFonts w:ascii="Arial" w:hAnsi="Arial" w:cs="Arial"/>
          <w:b w:val="0"/>
        </w:rPr>
      </w:pPr>
    </w:p>
    <w:p w:rsidR="00C0056D" w:rsidRDefault="00C0056D">
      <w:pPr>
        <w:pStyle w:val="BodyText"/>
        <w:kinsoku w:val="0"/>
        <w:overflowPunct w:val="0"/>
        <w:ind w:left="0"/>
        <w:rPr>
          <w:rFonts w:ascii="Arial" w:hAnsi="Arial" w:cs="Arial"/>
          <w:b w:val="0"/>
        </w:rPr>
      </w:pPr>
      <w:r>
        <w:rPr>
          <w:rFonts w:ascii="Arial" w:hAnsi="Arial" w:cs="Arial"/>
          <w:b w:val="0"/>
        </w:rPr>
        <w:t>Through their online dashboard, teachers have access to an additional set of support resources:</w:t>
      </w:r>
    </w:p>
    <w:p w:rsidR="00C0056D" w:rsidRDefault="00C0056D">
      <w:pPr>
        <w:pStyle w:val="BodyText"/>
        <w:kinsoku w:val="0"/>
        <w:overflowPunct w:val="0"/>
        <w:ind w:left="0"/>
        <w:rPr>
          <w:rFonts w:ascii="Arial" w:hAnsi="Arial" w:cs="Arial"/>
          <w:b w:val="0"/>
        </w:rPr>
      </w:pPr>
    </w:p>
    <w:p w:rsidR="00C0056D" w:rsidRDefault="00C0056D" w:rsidP="00C0056D">
      <w:pPr>
        <w:numPr>
          <w:ilvl w:val="0"/>
          <w:numId w:val="15"/>
        </w:numPr>
        <w:rPr>
          <w:rFonts w:ascii="Arial" w:hAnsi="Arial" w:cs="Arial"/>
          <w:bCs/>
          <w:sz w:val="21"/>
          <w:szCs w:val="21"/>
        </w:rPr>
      </w:pPr>
      <w:r>
        <w:rPr>
          <w:rFonts w:ascii="Arial" w:hAnsi="Arial" w:cs="Arial"/>
          <w:bCs/>
          <w:i/>
          <w:sz w:val="21"/>
          <w:szCs w:val="21"/>
        </w:rPr>
        <w:t>Map Connections</w:t>
      </w:r>
      <w:r>
        <w:rPr>
          <w:rFonts w:ascii="Arial" w:hAnsi="Arial" w:cs="Arial"/>
          <w:bCs/>
          <w:sz w:val="21"/>
          <w:szCs w:val="21"/>
        </w:rPr>
        <w:t>, a rich website produced by Maps.com that offers a variety of geography resources including</w:t>
      </w:r>
      <w:r w:rsidR="00D063DC">
        <w:rPr>
          <w:rFonts w:ascii="Arial" w:hAnsi="Arial" w:cs="Arial"/>
          <w:bCs/>
          <w:sz w:val="21"/>
          <w:szCs w:val="21"/>
        </w:rPr>
        <w:t xml:space="preserve"> topical map collections, interactive maps, geography skills support, and games.</w:t>
      </w:r>
    </w:p>
    <w:p w:rsidR="00C0056D" w:rsidRPr="00C0056D" w:rsidRDefault="00C0056D" w:rsidP="00C0056D">
      <w:pPr>
        <w:numPr>
          <w:ilvl w:val="0"/>
          <w:numId w:val="15"/>
        </w:numPr>
        <w:rPr>
          <w:rFonts w:ascii="Arial" w:hAnsi="Arial" w:cs="Arial"/>
          <w:bCs/>
          <w:sz w:val="21"/>
          <w:szCs w:val="21"/>
        </w:rPr>
      </w:pPr>
      <w:r>
        <w:rPr>
          <w:rFonts w:ascii="Arial" w:hAnsi="Arial" w:cs="Arial"/>
          <w:bCs/>
          <w:i/>
          <w:sz w:val="21"/>
          <w:szCs w:val="21"/>
        </w:rPr>
        <w:t>Current Events</w:t>
      </w:r>
      <w:r w:rsidR="00FE1DE3">
        <w:rPr>
          <w:rFonts w:ascii="Arial" w:hAnsi="Arial" w:cs="Arial"/>
          <w:bCs/>
          <w:i/>
          <w:sz w:val="21"/>
          <w:szCs w:val="21"/>
        </w:rPr>
        <w:t>,</w:t>
      </w:r>
      <w:r>
        <w:rPr>
          <w:rFonts w:ascii="Arial" w:hAnsi="Arial" w:cs="Arial"/>
          <w:bCs/>
          <w:i/>
          <w:sz w:val="21"/>
          <w:szCs w:val="21"/>
        </w:rPr>
        <w:t xml:space="preserve"> </w:t>
      </w:r>
      <w:r w:rsidR="00FE1DE3" w:rsidRPr="00FE1DE3">
        <w:rPr>
          <w:rFonts w:ascii="Arial" w:hAnsi="Arial" w:cs="Arial"/>
          <w:bCs/>
          <w:sz w:val="21"/>
          <w:szCs w:val="21"/>
        </w:rPr>
        <w:t xml:space="preserve">a free, open website </w:t>
      </w:r>
      <w:r w:rsidR="00FE1DE3">
        <w:rPr>
          <w:rFonts w:ascii="Arial" w:hAnsi="Arial" w:cs="Arial"/>
          <w:bCs/>
          <w:sz w:val="21"/>
          <w:szCs w:val="21"/>
        </w:rPr>
        <w:t>provides</w:t>
      </w:r>
      <w:r w:rsidR="00FE1DE3" w:rsidRPr="00FE1DE3">
        <w:rPr>
          <w:rFonts w:ascii="Arial" w:hAnsi="Arial" w:cs="Arial"/>
          <w:bCs/>
          <w:sz w:val="21"/>
          <w:szCs w:val="21"/>
        </w:rPr>
        <w:t xml:space="preserve"> students and teachers access to vetted and appropriate information pulled from the news that relates to the main social studies disciplines</w:t>
      </w:r>
      <w:r w:rsidR="00FE1DE3" w:rsidRPr="00FE1DE3">
        <w:rPr>
          <w:rFonts w:ascii="Arial" w:hAnsi="Arial" w:cs="Arial"/>
        </w:rPr>
        <w:t>.</w:t>
      </w:r>
    </w:p>
    <w:p w:rsidR="00C0056D" w:rsidRDefault="00C0056D">
      <w:pPr>
        <w:pStyle w:val="BodyText"/>
        <w:kinsoku w:val="0"/>
        <w:overflowPunct w:val="0"/>
        <w:ind w:left="0"/>
        <w:rPr>
          <w:rFonts w:ascii="Arial" w:hAnsi="Arial" w:cs="Arial"/>
          <w:b w:val="0"/>
        </w:rPr>
      </w:pPr>
    </w:p>
    <w:p w:rsidR="00FE1DE3" w:rsidRDefault="00C0056D">
      <w:pPr>
        <w:pStyle w:val="BodyText"/>
        <w:kinsoku w:val="0"/>
        <w:overflowPunct w:val="0"/>
        <w:ind w:left="0"/>
        <w:rPr>
          <w:rFonts w:ascii="Arial" w:hAnsi="Arial" w:cs="Arial"/>
          <w:b w:val="0"/>
        </w:rPr>
      </w:pPr>
      <w:r>
        <w:rPr>
          <w:rFonts w:ascii="Arial" w:hAnsi="Arial" w:cs="Arial"/>
          <w:b w:val="0"/>
        </w:rPr>
        <w:t>Finally, Channel One</w:t>
      </w:r>
      <w:r w:rsidR="00D063DC">
        <w:rPr>
          <w:rFonts w:ascii="Arial" w:hAnsi="Arial" w:cs="Arial"/>
          <w:b w:val="0"/>
        </w:rPr>
        <w:t xml:space="preserve"> News, a subscription service </w:t>
      </w:r>
      <w:r w:rsidR="00FE1DE3" w:rsidRPr="00D063DC">
        <w:rPr>
          <w:rFonts w:ascii="Arial" w:hAnsi="Arial" w:cs="Arial"/>
          <w:b w:val="0"/>
          <w:sz w:val="21"/>
          <w:szCs w:val="21"/>
          <w:shd w:val="clear" w:color="auto" w:fill="FFFFFF"/>
        </w:rPr>
        <w:t xml:space="preserve">providing a daily newscast throughout the school year, </w:t>
      </w:r>
      <w:r w:rsidR="00D063DC" w:rsidRPr="00D063DC">
        <w:rPr>
          <w:rFonts w:ascii="Arial" w:hAnsi="Arial" w:cs="Arial"/>
          <w:b w:val="0"/>
          <w:sz w:val="21"/>
          <w:szCs w:val="21"/>
          <w:shd w:val="clear" w:color="auto" w:fill="FFFFFF"/>
        </w:rPr>
        <w:t xml:space="preserve">as well as </w:t>
      </w:r>
      <w:r w:rsidR="00FE1DE3" w:rsidRPr="00D063DC">
        <w:rPr>
          <w:rFonts w:ascii="Arial" w:hAnsi="Arial" w:cs="Arial"/>
          <w:b w:val="0"/>
          <w:sz w:val="21"/>
          <w:szCs w:val="21"/>
          <w:shd w:val="clear" w:color="auto" w:fill="FFFFFF"/>
        </w:rPr>
        <w:t>a number of supplementary resources for teachers to help promote current events and media literacy in the classroom.</w:t>
      </w:r>
    </w:p>
    <w:p w:rsidR="00FE1DE3" w:rsidRDefault="00FE1DE3">
      <w:pPr>
        <w:pStyle w:val="BodyText"/>
        <w:kinsoku w:val="0"/>
        <w:overflowPunct w:val="0"/>
        <w:ind w:left="0"/>
        <w:rPr>
          <w:rFonts w:ascii="Arial" w:hAnsi="Arial" w:cs="Arial"/>
          <w:b w:val="0"/>
        </w:rPr>
      </w:pPr>
    </w:p>
    <w:p w:rsidR="00C0056D" w:rsidRPr="000D79E7" w:rsidRDefault="00C0056D" w:rsidP="00C0056D">
      <w:pPr>
        <w:rPr>
          <w:rFonts w:ascii="Arial" w:hAnsi="Arial" w:cs="Arial"/>
          <w:bCs/>
          <w:sz w:val="21"/>
          <w:szCs w:val="21"/>
          <w:u w:val="single"/>
        </w:rPr>
      </w:pPr>
      <w:r w:rsidRPr="000D79E7">
        <w:rPr>
          <w:rFonts w:ascii="Arial" w:hAnsi="Arial" w:cs="Arial"/>
          <w:bCs/>
          <w:sz w:val="21"/>
          <w:szCs w:val="21"/>
          <w:u w:val="single"/>
        </w:rPr>
        <w:t>Print:</w:t>
      </w:r>
    </w:p>
    <w:p w:rsidR="00C0056D" w:rsidRDefault="00C0056D" w:rsidP="00C0056D">
      <w:pPr>
        <w:rPr>
          <w:rFonts w:ascii="Arial" w:hAnsi="Arial" w:cs="Arial"/>
          <w:sz w:val="21"/>
          <w:szCs w:val="21"/>
        </w:rPr>
      </w:pPr>
      <w:r>
        <w:rPr>
          <w:rFonts w:ascii="Arial" w:hAnsi="Arial" w:cs="Arial"/>
          <w:sz w:val="21"/>
          <w:szCs w:val="21"/>
        </w:rPr>
        <w:t xml:space="preserve">In addition, </w:t>
      </w:r>
      <w:r w:rsidR="00B83130">
        <w:rPr>
          <w:rFonts w:ascii="Arial" w:hAnsi="Arial" w:cs="Arial"/>
          <w:b/>
          <w:i/>
          <w:sz w:val="21"/>
          <w:szCs w:val="21"/>
        </w:rPr>
        <w:t>HMH Social Studies American History: Reconstruction to the Present</w:t>
      </w:r>
      <w:r w:rsidRPr="00460344">
        <w:rPr>
          <w:rFonts w:ascii="Arial" w:hAnsi="Arial" w:cs="Arial"/>
          <w:b/>
          <w:i/>
          <w:sz w:val="21"/>
          <w:szCs w:val="21"/>
        </w:rPr>
        <w:t>, Florida Edition © 2018</w:t>
      </w:r>
      <w:r>
        <w:rPr>
          <w:rFonts w:ascii="Arial" w:hAnsi="Arial" w:cs="Arial"/>
          <w:b/>
          <w:i/>
          <w:sz w:val="21"/>
          <w:szCs w:val="21"/>
        </w:rPr>
        <w:t xml:space="preserve"> </w:t>
      </w:r>
      <w:r>
        <w:rPr>
          <w:rFonts w:ascii="Arial" w:hAnsi="Arial" w:cs="Arial"/>
          <w:sz w:val="21"/>
          <w:szCs w:val="21"/>
        </w:rPr>
        <w:t xml:space="preserve">includes the following </w:t>
      </w:r>
      <w:r w:rsidRPr="00C0056D">
        <w:rPr>
          <w:rFonts w:ascii="Arial" w:hAnsi="Arial" w:cs="Arial"/>
          <w:i/>
          <w:sz w:val="21"/>
          <w:szCs w:val="21"/>
        </w:rPr>
        <w:t>Guided Reading Workbook Answer Key</w:t>
      </w:r>
      <w:r>
        <w:rPr>
          <w:rFonts w:ascii="Arial" w:hAnsi="Arial" w:cs="Arial"/>
          <w:sz w:val="21"/>
          <w:szCs w:val="21"/>
        </w:rPr>
        <w:t xml:space="preserve"> in print. </w:t>
      </w:r>
    </w:p>
    <w:p w:rsidR="00C0056D" w:rsidRPr="00531103" w:rsidRDefault="00C0056D">
      <w:pPr>
        <w:pStyle w:val="BodyText"/>
        <w:kinsoku w:val="0"/>
        <w:overflowPunct w:val="0"/>
        <w:ind w:left="0"/>
        <w:rPr>
          <w:rFonts w:ascii="Arial" w:hAnsi="Arial" w:cs="Arial"/>
          <w:b w:val="0"/>
        </w:rPr>
      </w:pPr>
    </w:p>
    <w:p w:rsidR="0069127A" w:rsidRPr="00531103" w:rsidRDefault="0069127A" w:rsidP="0069127A">
      <w:pPr>
        <w:pStyle w:val="BodyText"/>
        <w:numPr>
          <w:ilvl w:val="0"/>
          <w:numId w:val="1"/>
        </w:numPr>
        <w:tabs>
          <w:tab w:val="left" w:pos="348"/>
        </w:tabs>
        <w:kinsoku w:val="0"/>
        <w:overflowPunct w:val="0"/>
        <w:spacing w:before="173" w:line="314" w:lineRule="auto"/>
        <w:ind w:right="167" w:firstLine="0"/>
        <w:rPr>
          <w:rFonts w:ascii="Arial" w:hAnsi="Arial" w:cs="Arial"/>
          <w:bCs w:val="0"/>
        </w:rPr>
      </w:pPr>
      <w:r w:rsidRPr="00531103">
        <w:rPr>
          <w:rFonts w:ascii="Arial" w:hAnsi="Arial" w:cs="Arial"/>
          <w:bCs w:val="0"/>
        </w:rPr>
        <w:t>IDENTIFY WHICH INDUSTRY STANDARD PROTOCOLS ARE UTILIZED FOR INTEROPERABILITY?</w:t>
      </w:r>
    </w:p>
    <w:p w:rsidR="006F455C" w:rsidRPr="00732552" w:rsidRDefault="006F455C" w:rsidP="006F455C">
      <w:pPr>
        <w:pStyle w:val="BodyText"/>
        <w:kinsoku w:val="0"/>
        <w:overflowPunct w:val="0"/>
        <w:rPr>
          <w:rFonts w:ascii="Arial" w:hAnsi="Arial" w:cs="Arial"/>
          <w:b w:val="0"/>
        </w:rPr>
      </w:pPr>
    </w:p>
    <w:p w:rsidR="00644365" w:rsidRPr="00732552" w:rsidRDefault="00644365" w:rsidP="006F455C">
      <w:pPr>
        <w:pStyle w:val="BodyText"/>
        <w:kinsoku w:val="0"/>
        <w:overflowPunct w:val="0"/>
        <w:rPr>
          <w:rFonts w:ascii="Arial" w:hAnsi="Arial" w:cs="Arial"/>
        </w:rPr>
      </w:pPr>
      <w:r w:rsidRPr="00732552">
        <w:rPr>
          <w:rFonts w:ascii="Arial" w:hAnsi="Arial" w:cs="Arial"/>
        </w:rPr>
        <w:t>Response:</w:t>
      </w:r>
    </w:p>
    <w:p w:rsidR="004F5ACC" w:rsidRPr="00732552" w:rsidRDefault="004F5ACC" w:rsidP="004F5ACC">
      <w:pPr>
        <w:pStyle w:val="BodyText"/>
        <w:kinsoku w:val="0"/>
        <w:overflowPunct w:val="0"/>
        <w:rPr>
          <w:rFonts w:ascii="Arial" w:hAnsi="Arial" w:cs="Arial"/>
          <w:b w:val="0"/>
        </w:rPr>
      </w:pPr>
      <w:r w:rsidRPr="00732552">
        <w:rPr>
          <w:rFonts w:ascii="Arial" w:hAnsi="Arial" w:cs="Arial"/>
          <w:b w:val="0"/>
        </w:rPr>
        <w:t xml:space="preserve">In building </w:t>
      </w:r>
      <w:r w:rsidRPr="00732552">
        <w:rPr>
          <w:rFonts w:ascii="Arial" w:hAnsi="Arial" w:cs="Arial"/>
          <w:i/>
        </w:rPr>
        <w:t>HMH Social Studies American History: Reconstruction to the Present, Florida Edition ©2018</w:t>
      </w:r>
      <w:r w:rsidRPr="00732552">
        <w:rPr>
          <w:rFonts w:ascii="Arial" w:hAnsi="Arial" w:cs="Arial"/>
          <w:b w:val="0"/>
        </w:rPr>
        <w:t xml:space="preserve">, HMH strove to create the most flexible and compatible program possible. Significantly, the program includes </w:t>
      </w:r>
      <w:r w:rsidR="003978E1">
        <w:rPr>
          <w:rFonts w:ascii="Arial" w:hAnsi="Arial" w:cs="Arial"/>
          <w:b w:val="0"/>
          <w:i/>
        </w:rPr>
        <w:t>Common</w:t>
      </w:r>
      <w:r w:rsidRPr="00732552">
        <w:rPr>
          <w:rFonts w:ascii="Arial" w:hAnsi="Arial" w:cs="Arial"/>
          <w:b w:val="0"/>
          <w:i/>
        </w:rPr>
        <w:t xml:space="preserve"> Cartridge</w:t>
      </w:r>
      <w:r w:rsidR="003978E1">
        <w:rPr>
          <w:rFonts w:ascii="Arial" w:hAnsi="Arial" w:cs="Arial"/>
          <w:b w:val="0"/>
          <w:i/>
        </w:rPr>
        <w:t xml:space="preserve"> Package</w:t>
      </w:r>
      <w:r w:rsidRPr="00732552">
        <w:rPr>
          <w:rFonts w:ascii="Arial" w:hAnsi="Arial" w:cs="Arial"/>
          <w:b w:val="0"/>
          <w:i/>
        </w:rPr>
        <w:t>s</w:t>
      </w:r>
      <w:r w:rsidRPr="00732552">
        <w:rPr>
          <w:rFonts w:ascii="Arial" w:hAnsi="Arial" w:cs="Arial"/>
          <w:b w:val="0"/>
        </w:rPr>
        <w:t xml:space="preserve"> which were designed to operate within existing learning management systems. HMH’s </w:t>
      </w:r>
      <w:r w:rsidR="003978E1">
        <w:rPr>
          <w:rFonts w:ascii="Arial" w:hAnsi="Arial" w:cs="Arial"/>
          <w:b w:val="0"/>
          <w:i/>
        </w:rPr>
        <w:t>Common</w:t>
      </w:r>
      <w:r w:rsidRPr="00732552">
        <w:rPr>
          <w:rFonts w:ascii="Arial" w:hAnsi="Arial" w:cs="Arial"/>
          <w:b w:val="0"/>
          <w:i/>
        </w:rPr>
        <w:t xml:space="preserve"> Cartridge</w:t>
      </w:r>
      <w:r w:rsidR="003978E1">
        <w:rPr>
          <w:rFonts w:ascii="Arial" w:hAnsi="Arial" w:cs="Arial"/>
          <w:b w:val="0"/>
          <w:i/>
        </w:rPr>
        <w:t xml:space="preserve"> Package</w:t>
      </w:r>
      <w:r w:rsidRPr="00732552">
        <w:rPr>
          <w:rFonts w:ascii="Arial" w:hAnsi="Arial" w:cs="Arial"/>
          <w:b w:val="0"/>
          <w:i/>
        </w:rPr>
        <w:t>s</w:t>
      </w:r>
      <w:r w:rsidRPr="00732552">
        <w:rPr>
          <w:rFonts w:ascii="Arial" w:hAnsi="Arial" w:cs="Arial"/>
          <w:b w:val="0"/>
        </w:rPr>
        <w:t xml:space="preserve"> adhere to the following standards for interoperability:</w:t>
      </w:r>
    </w:p>
    <w:p w:rsidR="004F5ACC" w:rsidRPr="00732552" w:rsidRDefault="004F5ACC" w:rsidP="004F5ACC">
      <w:pPr>
        <w:pStyle w:val="BodyText"/>
        <w:numPr>
          <w:ilvl w:val="0"/>
          <w:numId w:val="18"/>
        </w:numPr>
        <w:kinsoku w:val="0"/>
        <w:overflowPunct w:val="0"/>
        <w:rPr>
          <w:rFonts w:ascii="Arial" w:hAnsi="Arial" w:cs="Arial"/>
          <w:b w:val="0"/>
        </w:rPr>
      </w:pPr>
      <w:r w:rsidRPr="00732552">
        <w:rPr>
          <w:rFonts w:ascii="Arial" w:hAnsi="Arial" w:cs="Arial"/>
          <w:b w:val="0"/>
        </w:rPr>
        <w:t>IMS Common Cartridge for delivering links and metadata of core learning materials to learning platforms</w:t>
      </w:r>
    </w:p>
    <w:p w:rsidR="004F5ACC" w:rsidRPr="00732552" w:rsidRDefault="004F5ACC" w:rsidP="004F5ACC">
      <w:pPr>
        <w:pStyle w:val="BodyText"/>
        <w:numPr>
          <w:ilvl w:val="0"/>
          <w:numId w:val="18"/>
        </w:numPr>
        <w:kinsoku w:val="0"/>
        <w:overflowPunct w:val="0"/>
        <w:rPr>
          <w:rFonts w:ascii="Arial" w:hAnsi="Arial" w:cs="Arial"/>
          <w:b w:val="0"/>
        </w:rPr>
      </w:pPr>
      <w:r w:rsidRPr="00732552">
        <w:rPr>
          <w:rFonts w:ascii="Arial" w:hAnsi="Arial" w:cs="Arial"/>
          <w:b w:val="0"/>
        </w:rPr>
        <w:t>IMS QTI for delivering assessment content to learning platforms</w:t>
      </w:r>
    </w:p>
    <w:p w:rsidR="004F5ACC" w:rsidRPr="00732552" w:rsidRDefault="004F5ACC" w:rsidP="004F5ACC">
      <w:pPr>
        <w:pStyle w:val="BodyText"/>
        <w:numPr>
          <w:ilvl w:val="0"/>
          <w:numId w:val="18"/>
        </w:numPr>
        <w:kinsoku w:val="0"/>
        <w:overflowPunct w:val="0"/>
        <w:rPr>
          <w:rFonts w:ascii="Arial" w:hAnsi="Arial" w:cs="Arial"/>
          <w:b w:val="0"/>
        </w:rPr>
      </w:pPr>
      <w:r w:rsidRPr="00732552">
        <w:rPr>
          <w:rFonts w:ascii="Arial" w:hAnsi="Arial" w:cs="Arial"/>
          <w:b w:val="0"/>
        </w:rPr>
        <w:t>IMS LTI for authenticating access to content links delivered in Common Cartridge packages</w:t>
      </w:r>
    </w:p>
    <w:p w:rsidR="004F5ACC" w:rsidRPr="00732552" w:rsidRDefault="004F5ACC" w:rsidP="004F5ACC">
      <w:pPr>
        <w:pStyle w:val="BodyText"/>
        <w:numPr>
          <w:ilvl w:val="0"/>
          <w:numId w:val="18"/>
        </w:numPr>
        <w:kinsoku w:val="0"/>
        <w:overflowPunct w:val="0"/>
        <w:rPr>
          <w:rFonts w:ascii="Arial" w:hAnsi="Arial" w:cs="Arial"/>
          <w:b w:val="0"/>
        </w:rPr>
      </w:pPr>
      <w:r w:rsidRPr="00732552">
        <w:rPr>
          <w:rFonts w:ascii="Arial" w:hAnsi="Arial" w:cs="Arial"/>
          <w:b w:val="0"/>
        </w:rPr>
        <w:t>ADFS and SAML to support single-sign-on</w:t>
      </w:r>
    </w:p>
    <w:p w:rsidR="004F5ACC" w:rsidRPr="00732552" w:rsidRDefault="004F5ACC" w:rsidP="004F5ACC">
      <w:pPr>
        <w:pStyle w:val="BodyText"/>
        <w:numPr>
          <w:ilvl w:val="0"/>
          <w:numId w:val="18"/>
        </w:numPr>
        <w:kinsoku w:val="0"/>
        <w:overflowPunct w:val="0"/>
        <w:rPr>
          <w:rFonts w:ascii="Arial" w:hAnsi="Arial" w:cs="Arial"/>
          <w:b w:val="0"/>
        </w:rPr>
      </w:pPr>
      <w:r w:rsidRPr="00732552">
        <w:rPr>
          <w:rFonts w:ascii="Arial" w:hAnsi="Arial" w:cs="Arial"/>
          <w:b w:val="0"/>
        </w:rPr>
        <w:t xml:space="preserve">IMS </w:t>
      </w:r>
      <w:proofErr w:type="spellStart"/>
      <w:r w:rsidRPr="00732552">
        <w:rPr>
          <w:rFonts w:ascii="Arial" w:hAnsi="Arial" w:cs="Arial"/>
          <w:b w:val="0"/>
        </w:rPr>
        <w:t>OneRoster</w:t>
      </w:r>
      <w:proofErr w:type="spellEnd"/>
      <w:r w:rsidRPr="00732552">
        <w:rPr>
          <w:rFonts w:ascii="Arial" w:hAnsi="Arial" w:cs="Arial"/>
          <w:b w:val="0"/>
        </w:rPr>
        <w:t xml:space="preserve"> (file-based) for support in rostering data transfer</w:t>
      </w:r>
    </w:p>
    <w:p w:rsidR="004F5ACC" w:rsidRPr="00732552" w:rsidRDefault="004F5ACC" w:rsidP="006F455C">
      <w:pPr>
        <w:pStyle w:val="BodyText"/>
        <w:kinsoku w:val="0"/>
        <w:overflowPunct w:val="0"/>
        <w:rPr>
          <w:rFonts w:ascii="Arial" w:hAnsi="Arial" w:cs="Arial"/>
          <w:b w:val="0"/>
        </w:rPr>
      </w:pPr>
    </w:p>
    <w:p w:rsidR="00644365" w:rsidRPr="00732552" w:rsidRDefault="004F5ACC" w:rsidP="006F455C">
      <w:pPr>
        <w:pStyle w:val="BodyText"/>
        <w:kinsoku w:val="0"/>
        <w:overflowPunct w:val="0"/>
        <w:rPr>
          <w:rFonts w:ascii="Arial" w:hAnsi="Arial" w:cs="Arial"/>
          <w:b w:val="0"/>
        </w:rPr>
      </w:pPr>
      <w:r w:rsidRPr="00732552">
        <w:rPr>
          <w:rFonts w:ascii="Arial" w:hAnsi="Arial" w:cs="Arial"/>
          <w:b w:val="0"/>
        </w:rPr>
        <w:t xml:space="preserve">Additionally, the Online Editions for </w:t>
      </w:r>
      <w:r w:rsidRPr="00732552">
        <w:rPr>
          <w:rFonts w:ascii="Arial" w:hAnsi="Arial" w:cs="Arial"/>
          <w:i/>
        </w:rPr>
        <w:t xml:space="preserve">HMH Social Studies American History: Reconstruction to </w:t>
      </w:r>
      <w:r w:rsidRPr="00732552">
        <w:rPr>
          <w:rFonts w:ascii="Arial" w:hAnsi="Arial" w:cs="Arial"/>
          <w:i/>
        </w:rPr>
        <w:lastRenderedPageBreak/>
        <w:t>the Present, Florida Edition ©2018</w:t>
      </w:r>
      <w:r w:rsidRPr="00732552">
        <w:rPr>
          <w:rFonts w:ascii="Arial" w:hAnsi="Arial" w:cs="Arial"/>
          <w:b w:val="0"/>
        </w:rPr>
        <w:t xml:space="preserve"> were all built in HTML5 and use a responsive design to ensure that they operate over the widest range of operating systems, browsers, and devices possible.</w:t>
      </w:r>
    </w:p>
    <w:p w:rsidR="004F5ACC" w:rsidRDefault="004F5ACC" w:rsidP="006F455C">
      <w:pPr>
        <w:pStyle w:val="BodyText"/>
        <w:kinsoku w:val="0"/>
        <w:overflowPunct w:val="0"/>
        <w:rPr>
          <w:rFonts w:ascii="Arial" w:hAnsi="Arial" w:cs="Arial"/>
          <w:b w:val="0"/>
        </w:rPr>
      </w:pPr>
    </w:p>
    <w:p w:rsidR="0048769C" w:rsidRPr="00531103" w:rsidRDefault="0048769C">
      <w:pPr>
        <w:pStyle w:val="BodyText"/>
        <w:numPr>
          <w:ilvl w:val="0"/>
          <w:numId w:val="1"/>
        </w:numPr>
        <w:tabs>
          <w:tab w:val="left" w:pos="348"/>
        </w:tabs>
        <w:kinsoku w:val="0"/>
        <w:overflowPunct w:val="0"/>
        <w:spacing w:before="173" w:line="314" w:lineRule="auto"/>
        <w:ind w:right="167" w:firstLine="0"/>
        <w:rPr>
          <w:rFonts w:ascii="Arial" w:hAnsi="Arial" w:cs="Arial"/>
          <w:b w:val="0"/>
          <w:bCs w:val="0"/>
        </w:rPr>
      </w:pPr>
      <w:r w:rsidRPr="00531103">
        <w:rPr>
          <w:rFonts w:ascii="Arial" w:hAnsi="Arial" w:cs="Arial"/>
          <w:spacing w:val="-1"/>
        </w:rPr>
        <w:t>HOW</w:t>
      </w:r>
      <w:r w:rsidRPr="00531103">
        <w:rPr>
          <w:rFonts w:ascii="Arial" w:hAnsi="Arial" w:cs="Arial"/>
          <w:spacing w:val="-2"/>
        </w:rPr>
        <w:t xml:space="preserve"> </w:t>
      </w:r>
      <w:r w:rsidRPr="00531103">
        <w:rPr>
          <w:rFonts w:ascii="Arial" w:hAnsi="Arial" w:cs="Arial"/>
        </w:rPr>
        <w:t>MUCH</w:t>
      </w:r>
      <w:r w:rsidRPr="00531103">
        <w:rPr>
          <w:rFonts w:ascii="Arial" w:hAnsi="Arial" w:cs="Arial"/>
          <w:spacing w:val="-2"/>
        </w:rPr>
        <w:t xml:space="preserve"> </w:t>
      </w:r>
      <w:r w:rsidRPr="00531103">
        <w:rPr>
          <w:rFonts w:ascii="Arial" w:hAnsi="Arial" w:cs="Arial"/>
          <w:spacing w:val="-1"/>
        </w:rPr>
        <w:t>INSTRUCTIONAL TIME IS</w:t>
      </w:r>
      <w:r w:rsidRPr="00531103">
        <w:rPr>
          <w:rFonts w:ascii="Arial" w:hAnsi="Arial" w:cs="Arial"/>
          <w:spacing w:val="-3"/>
        </w:rPr>
        <w:t xml:space="preserve"> </w:t>
      </w:r>
      <w:r w:rsidRPr="00531103">
        <w:rPr>
          <w:rFonts w:ascii="Arial" w:hAnsi="Arial" w:cs="Arial"/>
          <w:spacing w:val="-1"/>
        </w:rPr>
        <w:t xml:space="preserve">NEEDED </w:t>
      </w:r>
      <w:r w:rsidRPr="00531103">
        <w:rPr>
          <w:rFonts w:ascii="Arial" w:hAnsi="Arial" w:cs="Arial"/>
        </w:rPr>
        <w:t>FOR</w:t>
      </w:r>
      <w:r w:rsidRPr="00531103">
        <w:rPr>
          <w:rFonts w:ascii="Arial" w:hAnsi="Arial" w:cs="Arial"/>
          <w:spacing w:val="-1"/>
        </w:rPr>
        <w:t xml:space="preserve"> THE</w:t>
      </w:r>
      <w:r w:rsidRPr="00531103">
        <w:rPr>
          <w:rFonts w:ascii="Arial" w:hAnsi="Arial" w:cs="Arial"/>
          <w:spacing w:val="-3"/>
        </w:rPr>
        <w:t xml:space="preserve"> </w:t>
      </w:r>
      <w:r w:rsidRPr="00531103">
        <w:rPr>
          <w:rFonts w:ascii="Arial" w:hAnsi="Arial" w:cs="Arial"/>
          <w:spacing w:val="-1"/>
        </w:rPr>
        <w:t>SUCCESSFUL</w:t>
      </w:r>
      <w:r w:rsidRPr="00531103">
        <w:rPr>
          <w:rFonts w:ascii="Arial" w:hAnsi="Arial" w:cs="Arial"/>
          <w:spacing w:val="23"/>
        </w:rPr>
        <w:t xml:space="preserve"> </w:t>
      </w:r>
      <w:r w:rsidRPr="00531103">
        <w:rPr>
          <w:rFonts w:ascii="Arial" w:hAnsi="Arial" w:cs="Arial"/>
          <w:spacing w:val="-1"/>
        </w:rPr>
        <w:t>IMPLEMENTATION</w:t>
      </w:r>
      <w:r w:rsidRPr="00531103">
        <w:rPr>
          <w:rFonts w:ascii="Arial" w:hAnsi="Arial" w:cs="Arial"/>
          <w:spacing w:val="-3"/>
        </w:rPr>
        <w:t xml:space="preserve"> </w:t>
      </w:r>
      <w:r w:rsidRPr="00531103">
        <w:rPr>
          <w:rFonts w:ascii="Arial" w:hAnsi="Arial" w:cs="Arial"/>
        </w:rPr>
        <w:t>OF</w:t>
      </w:r>
      <w:r w:rsidRPr="00531103">
        <w:rPr>
          <w:rFonts w:ascii="Arial" w:hAnsi="Arial" w:cs="Arial"/>
          <w:spacing w:val="-3"/>
        </w:rPr>
        <w:t xml:space="preserve"> </w:t>
      </w:r>
      <w:r w:rsidRPr="00531103">
        <w:rPr>
          <w:rFonts w:ascii="Arial" w:hAnsi="Arial" w:cs="Arial"/>
          <w:spacing w:val="-1"/>
        </w:rPr>
        <w:t>THIS</w:t>
      </w:r>
      <w:r w:rsidRPr="00531103">
        <w:rPr>
          <w:rFonts w:ascii="Arial" w:hAnsi="Arial" w:cs="Arial"/>
        </w:rPr>
        <w:t xml:space="preserve"> </w:t>
      </w:r>
      <w:r w:rsidRPr="00531103">
        <w:rPr>
          <w:rFonts w:ascii="Arial" w:hAnsi="Arial" w:cs="Arial"/>
          <w:spacing w:val="-1"/>
        </w:rPr>
        <w:t>PROGRAM?</w:t>
      </w:r>
      <w:r w:rsidRPr="00531103">
        <w:rPr>
          <w:rFonts w:ascii="Arial" w:hAnsi="Arial" w:cs="Arial"/>
          <w:b w:val="0"/>
          <w:spacing w:val="-2"/>
        </w:rPr>
        <w:t xml:space="preserve"> </w:t>
      </w:r>
      <w:r w:rsidRPr="00531103">
        <w:rPr>
          <w:rFonts w:ascii="Arial" w:hAnsi="Arial" w:cs="Arial"/>
          <w:b w:val="0"/>
          <w:spacing w:val="-1"/>
        </w:rPr>
        <w:t>Identify</w:t>
      </w:r>
      <w:r w:rsidRPr="00531103">
        <w:rPr>
          <w:rFonts w:ascii="Arial" w:hAnsi="Arial" w:cs="Arial"/>
          <w:b w:val="0"/>
        </w:rPr>
        <w:t xml:space="preserve"> </w:t>
      </w:r>
      <w:r w:rsidRPr="00531103">
        <w:rPr>
          <w:rFonts w:ascii="Arial" w:hAnsi="Arial" w:cs="Arial"/>
          <w:b w:val="0"/>
          <w:spacing w:val="-1"/>
        </w:rPr>
        <w:t>and explain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suggested instructional</w:t>
      </w:r>
      <w:r w:rsidRPr="00531103">
        <w:rPr>
          <w:rFonts w:ascii="Arial" w:hAnsi="Arial" w:cs="Arial"/>
          <w:b w:val="0"/>
          <w:spacing w:val="33"/>
        </w:rPr>
        <w:t xml:space="preserve"> </w:t>
      </w:r>
      <w:r w:rsidRPr="00531103">
        <w:rPr>
          <w:rFonts w:ascii="Arial" w:hAnsi="Arial" w:cs="Arial"/>
          <w:b w:val="0"/>
          <w:spacing w:val="-1"/>
        </w:rPr>
        <w:t>time for</w:t>
      </w:r>
      <w:r w:rsidRPr="00531103">
        <w:rPr>
          <w:rFonts w:ascii="Arial" w:hAnsi="Arial" w:cs="Arial"/>
          <w:b w:val="0"/>
        </w:rPr>
        <w:t xml:space="preserve"> </w:t>
      </w:r>
      <w:r w:rsidRPr="00531103">
        <w:rPr>
          <w:rFonts w:ascii="Arial" w:hAnsi="Arial" w:cs="Arial"/>
          <w:b w:val="0"/>
          <w:spacing w:val="-1"/>
        </w:rPr>
        <w:t>this</w:t>
      </w:r>
      <w:r w:rsidRPr="00531103">
        <w:rPr>
          <w:rFonts w:ascii="Arial" w:hAnsi="Arial" w:cs="Arial"/>
          <w:b w:val="0"/>
          <w:spacing w:val="-2"/>
        </w:rPr>
        <w:t xml:space="preserve"> </w:t>
      </w:r>
      <w:r w:rsidRPr="00531103">
        <w:rPr>
          <w:rFonts w:ascii="Arial" w:hAnsi="Arial" w:cs="Arial"/>
          <w:b w:val="0"/>
          <w:spacing w:val="-1"/>
        </w:rPr>
        <w:t>submission. If</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 xml:space="preserve">series, state the </w:t>
      </w:r>
      <w:r w:rsidRPr="00531103">
        <w:rPr>
          <w:rFonts w:ascii="Arial" w:hAnsi="Arial" w:cs="Arial"/>
          <w:b w:val="0"/>
          <w:spacing w:val="-2"/>
        </w:rPr>
        <w:t>suggested</w:t>
      </w:r>
      <w:r w:rsidRPr="00531103">
        <w:rPr>
          <w:rFonts w:ascii="Arial" w:hAnsi="Arial" w:cs="Arial"/>
          <w:b w:val="0"/>
          <w:spacing w:val="-1"/>
        </w:rPr>
        <w:t xml:space="preserve"> time </w:t>
      </w:r>
      <w:r w:rsidRPr="00531103">
        <w:rPr>
          <w:rFonts w:ascii="Arial" w:hAnsi="Arial" w:cs="Arial"/>
          <w:b w:val="0"/>
          <w:spacing w:val="-2"/>
        </w:rPr>
        <w:t>for</w:t>
      </w:r>
      <w:r w:rsidRPr="00531103">
        <w:rPr>
          <w:rFonts w:ascii="Arial" w:hAnsi="Arial" w:cs="Arial"/>
          <w:b w:val="0"/>
        </w:rPr>
        <w:t xml:space="preserve"> each</w:t>
      </w:r>
      <w:r w:rsidRPr="00531103">
        <w:rPr>
          <w:rFonts w:ascii="Arial" w:hAnsi="Arial" w:cs="Arial"/>
          <w:b w:val="0"/>
          <w:spacing w:val="-4"/>
        </w:rPr>
        <w:t xml:space="preserve"> </w:t>
      </w:r>
      <w:r w:rsidRPr="00531103">
        <w:rPr>
          <w:rFonts w:ascii="Arial" w:hAnsi="Arial" w:cs="Arial"/>
          <w:b w:val="0"/>
          <w:spacing w:val="-1"/>
        </w:rPr>
        <w:t>level. The goal is</w:t>
      </w:r>
      <w:r w:rsidRPr="00531103">
        <w:rPr>
          <w:rFonts w:ascii="Arial" w:hAnsi="Arial" w:cs="Arial"/>
          <w:b w:val="0"/>
          <w:spacing w:val="-2"/>
        </w:rPr>
        <w:t xml:space="preserve"> </w:t>
      </w:r>
      <w:r w:rsidRPr="00531103">
        <w:rPr>
          <w:rFonts w:ascii="Arial" w:hAnsi="Arial" w:cs="Arial"/>
          <w:b w:val="0"/>
        </w:rPr>
        <w:t>to</w:t>
      </w:r>
      <w:r w:rsidRPr="00531103">
        <w:rPr>
          <w:rFonts w:ascii="Arial" w:hAnsi="Arial" w:cs="Arial"/>
          <w:b w:val="0"/>
          <w:spacing w:val="69"/>
        </w:rPr>
        <w:t xml:space="preserve"> </w:t>
      </w:r>
      <w:r w:rsidRPr="00531103">
        <w:rPr>
          <w:rFonts w:ascii="Arial" w:hAnsi="Arial" w:cs="Arial"/>
          <w:b w:val="0"/>
          <w:spacing w:val="-1"/>
        </w:rPr>
        <w:t>determine whether</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amount of</w:t>
      </w:r>
      <w:r w:rsidRPr="00531103">
        <w:rPr>
          <w:rFonts w:ascii="Arial" w:hAnsi="Arial" w:cs="Arial"/>
          <w:b w:val="0"/>
          <w:spacing w:val="-2"/>
        </w:rPr>
        <w:t xml:space="preserve"> </w:t>
      </w:r>
      <w:r w:rsidRPr="00531103">
        <w:rPr>
          <w:rFonts w:ascii="Arial" w:hAnsi="Arial" w:cs="Arial"/>
          <w:b w:val="0"/>
          <w:spacing w:val="-1"/>
        </w:rPr>
        <w:t>content is</w:t>
      </w:r>
      <w:r w:rsidRPr="00531103">
        <w:rPr>
          <w:rFonts w:ascii="Arial" w:hAnsi="Arial" w:cs="Arial"/>
          <w:b w:val="0"/>
          <w:spacing w:val="-2"/>
        </w:rPr>
        <w:t xml:space="preserve"> </w:t>
      </w:r>
      <w:r w:rsidRPr="00531103">
        <w:rPr>
          <w:rFonts w:ascii="Arial" w:hAnsi="Arial" w:cs="Arial"/>
          <w:b w:val="0"/>
          <w:spacing w:val="-1"/>
        </w:rPr>
        <w:t xml:space="preserve">suitable </w:t>
      </w:r>
      <w:r w:rsidRPr="00531103">
        <w:rPr>
          <w:rFonts w:ascii="Arial" w:hAnsi="Arial" w:cs="Arial"/>
          <w:b w:val="0"/>
        </w:rPr>
        <w:t>to</w:t>
      </w:r>
      <w:r w:rsidRPr="00531103">
        <w:rPr>
          <w:rFonts w:ascii="Arial" w:hAnsi="Arial" w:cs="Arial"/>
          <w:b w:val="0"/>
          <w:spacing w:val="-2"/>
        </w:rPr>
        <w:t xml:space="preserve"> the</w:t>
      </w:r>
      <w:r w:rsidRPr="00531103">
        <w:rPr>
          <w:rFonts w:ascii="Arial" w:hAnsi="Arial" w:cs="Arial"/>
          <w:b w:val="0"/>
          <w:spacing w:val="-1"/>
        </w:rPr>
        <w:t xml:space="preserve"> length</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course for</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57"/>
        </w:rPr>
        <w:t xml:space="preserve"> </w:t>
      </w:r>
      <w:r w:rsidRPr="00531103">
        <w:rPr>
          <w:rFonts w:ascii="Arial" w:hAnsi="Arial" w:cs="Arial"/>
          <w:b w:val="0"/>
          <w:spacing w:val="-1"/>
        </w:rPr>
        <w:t>it is</w:t>
      </w:r>
      <w:r w:rsidRPr="00531103">
        <w:rPr>
          <w:rFonts w:ascii="Arial" w:hAnsi="Arial" w:cs="Arial"/>
          <w:b w:val="0"/>
          <w:spacing w:val="-2"/>
        </w:rPr>
        <w:t xml:space="preserve"> </w:t>
      </w:r>
      <w:r w:rsidR="00694B09" w:rsidRPr="00531103">
        <w:rPr>
          <w:rFonts w:ascii="Arial" w:hAnsi="Arial" w:cs="Arial"/>
          <w:b w:val="0"/>
          <w:spacing w:val="-1"/>
        </w:rPr>
        <w:t xml:space="preserve">submitted. </w:t>
      </w:r>
    </w:p>
    <w:p w:rsidR="006F455C" w:rsidRDefault="006F455C" w:rsidP="007F17F5">
      <w:pPr>
        <w:ind w:left="100"/>
        <w:rPr>
          <w:rFonts w:ascii="Arial" w:hAnsi="Arial" w:cs="Arial"/>
          <w:b/>
          <w:bCs/>
          <w:sz w:val="21"/>
          <w:szCs w:val="21"/>
        </w:rPr>
      </w:pPr>
    </w:p>
    <w:p w:rsidR="007F17F5" w:rsidRPr="000D79E7" w:rsidRDefault="007F17F5" w:rsidP="007F17F5">
      <w:pPr>
        <w:ind w:left="100"/>
        <w:rPr>
          <w:rFonts w:ascii="Arial" w:hAnsi="Arial" w:cs="Arial"/>
          <w:b/>
          <w:bCs/>
          <w:sz w:val="21"/>
          <w:szCs w:val="21"/>
        </w:rPr>
      </w:pPr>
      <w:r w:rsidRPr="000D79E7">
        <w:rPr>
          <w:rFonts w:ascii="Arial" w:hAnsi="Arial" w:cs="Arial"/>
          <w:b/>
          <w:bCs/>
          <w:sz w:val="21"/>
          <w:szCs w:val="21"/>
        </w:rPr>
        <w:t xml:space="preserve">Response: </w:t>
      </w:r>
    </w:p>
    <w:p w:rsidR="007F17F5" w:rsidRPr="000D79E7" w:rsidRDefault="007F17F5" w:rsidP="007F17F5">
      <w:pPr>
        <w:rPr>
          <w:rFonts w:ascii="Arial" w:hAnsi="Arial" w:cs="Arial"/>
          <w:sz w:val="21"/>
          <w:szCs w:val="21"/>
        </w:rPr>
      </w:pPr>
      <w:r w:rsidRPr="000D79E7">
        <w:rPr>
          <w:rFonts w:ascii="Arial" w:hAnsi="Arial" w:cs="Arial"/>
          <w:sz w:val="21"/>
          <w:szCs w:val="21"/>
        </w:rPr>
        <w:t>This program is intended for use throughout one school year, in either a traditional daily schedule or a block schedule.</w:t>
      </w:r>
    </w:p>
    <w:p w:rsidR="0048769C" w:rsidRPr="00531103" w:rsidRDefault="0048769C">
      <w:pPr>
        <w:pStyle w:val="BodyText"/>
        <w:kinsoku w:val="0"/>
        <w:overflowPunct w:val="0"/>
        <w:ind w:left="0"/>
        <w:rPr>
          <w:rFonts w:ascii="Arial" w:hAnsi="Arial" w:cs="Arial"/>
          <w:b w:val="0"/>
          <w:sz w:val="14"/>
        </w:rPr>
      </w:pPr>
    </w:p>
    <w:p w:rsidR="0048769C" w:rsidRPr="00531103" w:rsidRDefault="0048769C">
      <w:pPr>
        <w:pStyle w:val="BodyText"/>
        <w:kinsoku w:val="0"/>
        <w:overflowPunct w:val="0"/>
        <w:spacing w:before="13"/>
        <w:ind w:left="0"/>
        <w:rPr>
          <w:rFonts w:ascii="Arial" w:hAnsi="Arial" w:cs="Arial"/>
          <w:b w:val="0"/>
          <w:sz w:val="27"/>
          <w:szCs w:val="27"/>
        </w:rPr>
      </w:pPr>
    </w:p>
    <w:p w:rsidR="0048769C" w:rsidRPr="00531103" w:rsidRDefault="0048769C">
      <w:pPr>
        <w:pStyle w:val="BodyText"/>
        <w:numPr>
          <w:ilvl w:val="0"/>
          <w:numId w:val="1"/>
        </w:numPr>
        <w:tabs>
          <w:tab w:val="left" w:pos="348"/>
        </w:tabs>
        <w:kinsoku w:val="0"/>
        <w:overflowPunct w:val="0"/>
        <w:spacing w:line="314" w:lineRule="auto"/>
        <w:ind w:right="167" w:firstLine="0"/>
        <w:rPr>
          <w:rFonts w:ascii="Arial" w:hAnsi="Arial" w:cs="Arial"/>
          <w:b w:val="0"/>
          <w:bCs w:val="0"/>
        </w:rPr>
      </w:pPr>
      <w:r w:rsidRPr="00531103">
        <w:rPr>
          <w:rFonts w:ascii="Arial" w:hAnsi="Arial" w:cs="Arial"/>
          <w:caps/>
          <w:spacing w:val="-1"/>
        </w:rPr>
        <w:t>WHAT Professional</w:t>
      </w:r>
      <w:r w:rsidRPr="00531103">
        <w:rPr>
          <w:rFonts w:ascii="Arial" w:hAnsi="Arial" w:cs="Arial"/>
          <w:caps/>
          <w:spacing w:val="-4"/>
        </w:rPr>
        <w:t xml:space="preserve"> </w:t>
      </w:r>
      <w:r w:rsidRPr="00531103">
        <w:rPr>
          <w:rFonts w:ascii="Arial" w:hAnsi="Arial" w:cs="Arial"/>
          <w:caps/>
          <w:spacing w:val="-1"/>
        </w:rPr>
        <w:t>Development is</w:t>
      </w:r>
      <w:r w:rsidRPr="00531103">
        <w:rPr>
          <w:rFonts w:ascii="Arial" w:hAnsi="Arial" w:cs="Arial"/>
          <w:caps/>
          <w:spacing w:val="-2"/>
        </w:rPr>
        <w:t xml:space="preserve"> </w:t>
      </w:r>
      <w:r w:rsidRPr="00531103">
        <w:rPr>
          <w:rFonts w:ascii="Arial" w:hAnsi="Arial" w:cs="Arial"/>
          <w:spacing w:val="-1"/>
        </w:rPr>
        <w:t>AVAILABLE?</w:t>
      </w:r>
      <w:r w:rsidRPr="00531103">
        <w:rPr>
          <w:rFonts w:ascii="Arial" w:hAnsi="Arial" w:cs="Arial"/>
          <w:b w:val="0"/>
          <w:spacing w:val="57"/>
        </w:rPr>
        <w:t xml:space="preserve"> </w:t>
      </w:r>
      <w:r w:rsidRPr="00531103">
        <w:rPr>
          <w:rFonts w:ascii="Arial" w:hAnsi="Arial" w:cs="Arial"/>
          <w:b w:val="0"/>
          <w:spacing w:val="-1"/>
        </w:rPr>
        <w:t>Describe the ongoing learning</w:t>
      </w:r>
      <w:r w:rsidRPr="00531103">
        <w:rPr>
          <w:rFonts w:ascii="Arial" w:hAnsi="Arial" w:cs="Arial"/>
          <w:b w:val="0"/>
          <w:spacing w:val="37"/>
        </w:rPr>
        <w:t xml:space="preserve"> </w:t>
      </w:r>
      <w:r w:rsidRPr="00531103">
        <w:rPr>
          <w:rFonts w:ascii="Arial" w:hAnsi="Arial" w:cs="Arial"/>
          <w:b w:val="0"/>
          <w:spacing w:val="-1"/>
        </w:rPr>
        <w:t>opportunities</w:t>
      </w:r>
      <w:r w:rsidRPr="00531103">
        <w:rPr>
          <w:rFonts w:ascii="Arial" w:hAnsi="Arial" w:cs="Arial"/>
          <w:b w:val="0"/>
          <w:spacing w:val="-2"/>
        </w:rPr>
        <w:t xml:space="preserve"> </w:t>
      </w:r>
      <w:r w:rsidRPr="00531103">
        <w:rPr>
          <w:rFonts w:ascii="Arial" w:hAnsi="Arial" w:cs="Arial"/>
          <w:b w:val="0"/>
          <w:spacing w:val="-1"/>
        </w:rPr>
        <w:t>available</w:t>
      </w:r>
      <w:r w:rsidRPr="00531103">
        <w:rPr>
          <w:rFonts w:ascii="Arial" w:hAnsi="Arial" w:cs="Arial"/>
          <w:b w:val="0"/>
          <w:spacing w:val="-3"/>
        </w:rPr>
        <w:t xml:space="preserve">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teachers</w:t>
      </w:r>
      <w:r w:rsidRPr="00531103">
        <w:rPr>
          <w:rFonts w:ascii="Arial" w:hAnsi="Arial" w:cs="Arial"/>
          <w:b w:val="0"/>
          <w:spacing w:val="-2"/>
        </w:rPr>
        <w:t xml:space="preserve"> </w:t>
      </w:r>
      <w:r w:rsidRPr="00531103">
        <w:rPr>
          <w:rFonts w:ascii="Arial" w:hAnsi="Arial" w:cs="Arial"/>
          <w:b w:val="0"/>
          <w:spacing w:val="-1"/>
        </w:rPr>
        <w:t>and other</w:t>
      </w:r>
      <w:r w:rsidRPr="00531103">
        <w:rPr>
          <w:rFonts w:ascii="Arial" w:hAnsi="Arial" w:cs="Arial"/>
          <w:b w:val="0"/>
        </w:rPr>
        <w:t xml:space="preserve"> </w:t>
      </w:r>
      <w:r w:rsidRPr="00531103">
        <w:rPr>
          <w:rFonts w:ascii="Arial" w:hAnsi="Arial" w:cs="Arial"/>
          <w:b w:val="0"/>
          <w:spacing w:val="-1"/>
        </w:rPr>
        <w:t>education</w:t>
      </w:r>
      <w:r w:rsidRPr="00531103">
        <w:rPr>
          <w:rFonts w:ascii="Arial" w:hAnsi="Arial" w:cs="Arial"/>
          <w:b w:val="0"/>
        </w:rPr>
        <w:t xml:space="preserve"> </w:t>
      </w:r>
      <w:r w:rsidRPr="00531103">
        <w:rPr>
          <w:rFonts w:ascii="Arial" w:hAnsi="Arial" w:cs="Arial"/>
          <w:b w:val="0"/>
          <w:spacing w:val="-1"/>
        </w:rPr>
        <w:t xml:space="preserve">personnel </w:t>
      </w:r>
      <w:r w:rsidRPr="00531103">
        <w:rPr>
          <w:rFonts w:ascii="Arial" w:hAnsi="Arial" w:cs="Arial"/>
          <w:b w:val="0"/>
          <w:spacing w:val="-2"/>
        </w:rPr>
        <w:t>that</w:t>
      </w:r>
      <w:r w:rsidRPr="00531103">
        <w:rPr>
          <w:rFonts w:ascii="Arial" w:hAnsi="Arial" w:cs="Arial"/>
          <w:b w:val="0"/>
          <w:spacing w:val="-1"/>
        </w:rPr>
        <w:t xml:space="preserve"> will be delivered</w:t>
      </w:r>
      <w:r w:rsidRPr="00531103">
        <w:rPr>
          <w:rFonts w:ascii="Arial" w:hAnsi="Arial" w:cs="Arial"/>
          <w:b w:val="0"/>
          <w:spacing w:val="45"/>
        </w:rPr>
        <w:t xml:space="preserve"> </w:t>
      </w:r>
      <w:r w:rsidRPr="00531103">
        <w:rPr>
          <w:rFonts w:ascii="Arial" w:hAnsi="Arial" w:cs="Arial"/>
          <w:b w:val="0"/>
          <w:spacing w:val="-1"/>
        </w:rPr>
        <w:t>through</w:t>
      </w:r>
      <w:r w:rsidRPr="00531103">
        <w:rPr>
          <w:rFonts w:ascii="Arial" w:hAnsi="Arial" w:cs="Arial"/>
          <w:b w:val="0"/>
          <w:spacing w:val="-2"/>
        </w:rPr>
        <w:t xml:space="preserve"> </w:t>
      </w:r>
      <w:r w:rsidRPr="00531103">
        <w:rPr>
          <w:rFonts w:ascii="Arial" w:hAnsi="Arial" w:cs="Arial"/>
          <w:b w:val="0"/>
          <w:spacing w:val="-1"/>
        </w:rPr>
        <w:t>their</w:t>
      </w:r>
      <w:r w:rsidRPr="00531103">
        <w:rPr>
          <w:rFonts w:ascii="Arial" w:hAnsi="Arial" w:cs="Arial"/>
          <w:b w:val="0"/>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5"/>
        </w:rPr>
        <w:t xml:space="preserve">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 xml:space="preserve">well </w:t>
      </w:r>
      <w:r w:rsidRPr="00531103">
        <w:rPr>
          <w:rFonts w:ascii="Arial" w:hAnsi="Arial" w:cs="Arial"/>
          <w:b w:val="0"/>
        </w:rPr>
        <w:t>as</w:t>
      </w:r>
      <w:r w:rsidRPr="00531103">
        <w:rPr>
          <w:rFonts w:ascii="Arial" w:hAnsi="Arial" w:cs="Arial"/>
          <w:b w:val="0"/>
          <w:spacing w:val="-2"/>
        </w:rPr>
        <w:t xml:space="preserve"> </w:t>
      </w:r>
      <w:r w:rsidRPr="00531103">
        <w:rPr>
          <w:rFonts w:ascii="Arial" w:hAnsi="Arial" w:cs="Arial"/>
          <w:b w:val="0"/>
          <w:spacing w:val="-1"/>
        </w:rPr>
        <w:t>the training/in-service available directly</w:t>
      </w:r>
      <w:r w:rsidRPr="00531103">
        <w:rPr>
          <w:rFonts w:ascii="Arial" w:hAnsi="Arial" w:cs="Arial"/>
          <w:b w:val="0"/>
        </w:rPr>
        <w:t xml:space="preserve"> </w:t>
      </w:r>
      <w:r w:rsidRPr="00531103">
        <w:rPr>
          <w:rFonts w:ascii="Arial" w:hAnsi="Arial" w:cs="Arial"/>
          <w:b w:val="0"/>
          <w:spacing w:val="-1"/>
        </w:rPr>
        <w:t>from</w:t>
      </w:r>
      <w:r w:rsidRPr="00531103">
        <w:rPr>
          <w:rFonts w:ascii="Arial" w:hAnsi="Arial" w:cs="Arial"/>
          <w:b w:val="0"/>
          <w:spacing w:val="53"/>
        </w:rPr>
        <w:t xml:space="preserve"> </w:t>
      </w:r>
      <w:r w:rsidRPr="00531103">
        <w:rPr>
          <w:rFonts w:ascii="Arial" w:hAnsi="Arial" w:cs="Arial"/>
          <w:b w:val="0"/>
          <w:spacing w:val="-1"/>
        </w:rPr>
        <w:t>the publisher</w:t>
      </w:r>
      <w:r w:rsidRPr="00531103">
        <w:rPr>
          <w:rFonts w:ascii="Arial" w:hAnsi="Arial" w:cs="Arial"/>
          <w:b w:val="0"/>
        </w:rPr>
        <w:t xml:space="preserve"> </w:t>
      </w:r>
      <w:r w:rsidRPr="00531103">
        <w:rPr>
          <w:rFonts w:ascii="Arial" w:hAnsi="Arial" w:cs="Arial"/>
          <w:b w:val="0"/>
          <w:spacing w:val="-1"/>
        </w:rPr>
        <w:t>for</w:t>
      </w:r>
      <w:r w:rsidRPr="00531103">
        <w:rPr>
          <w:rFonts w:ascii="Arial" w:hAnsi="Arial" w:cs="Arial"/>
          <w:b w:val="0"/>
        </w:rPr>
        <w:t xml:space="preserve"> </w:t>
      </w:r>
      <w:r w:rsidRPr="00531103">
        <w:rPr>
          <w:rFonts w:ascii="Arial" w:hAnsi="Arial" w:cs="Arial"/>
          <w:b w:val="0"/>
          <w:spacing w:val="-2"/>
        </w:rPr>
        <w:t>successful</w:t>
      </w:r>
      <w:r w:rsidRPr="00531103">
        <w:rPr>
          <w:rFonts w:ascii="Arial" w:hAnsi="Arial" w:cs="Arial"/>
          <w:b w:val="0"/>
          <w:spacing w:val="-1"/>
        </w:rPr>
        <w:t xml:space="preserve"> implementation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program.</w:t>
      </w:r>
      <w:r w:rsidRPr="00531103">
        <w:rPr>
          <w:rFonts w:ascii="Arial" w:hAnsi="Arial" w:cs="Arial"/>
          <w:b w:val="0"/>
          <w:spacing w:val="-3"/>
        </w:rPr>
        <w:t xml:space="preserve"> </w:t>
      </w:r>
      <w:r w:rsidRPr="00531103">
        <w:rPr>
          <w:rFonts w:ascii="Arial" w:hAnsi="Arial" w:cs="Arial"/>
          <w:b w:val="0"/>
          <w:spacing w:val="-1"/>
        </w:rPr>
        <w:t>Also</w:t>
      </w:r>
      <w:r w:rsidRPr="00531103">
        <w:rPr>
          <w:rFonts w:ascii="Arial" w:hAnsi="Arial" w:cs="Arial"/>
          <w:b w:val="0"/>
          <w:spacing w:val="-2"/>
        </w:rPr>
        <w:t xml:space="preserve"> </w:t>
      </w:r>
      <w:r w:rsidRPr="00531103">
        <w:rPr>
          <w:rFonts w:ascii="Arial" w:hAnsi="Arial" w:cs="Arial"/>
          <w:b w:val="0"/>
          <w:spacing w:val="-1"/>
        </w:rPr>
        <w:t>provide details</w:t>
      </w:r>
      <w:r w:rsidRPr="00531103">
        <w:rPr>
          <w:rFonts w:ascii="Arial" w:hAnsi="Arial" w:cs="Arial"/>
          <w:b w:val="0"/>
          <w:spacing w:val="-2"/>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65"/>
        </w:rPr>
        <w:t xml:space="preserve"> </w:t>
      </w:r>
      <w:r w:rsidRPr="00531103">
        <w:rPr>
          <w:rFonts w:ascii="Arial" w:hAnsi="Arial" w:cs="Arial"/>
          <w:b w:val="0"/>
          <w:spacing w:val="-1"/>
        </w:rPr>
        <w:t>type of</w:t>
      </w:r>
      <w:r w:rsidRPr="00531103">
        <w:rPr>
          <w:rFonts w:ascii="Arial" w:hAnsi="Arial" w:cs="Arial"/>
          <w:b w:val="0"/>
          <w:spacing w:val="-2"/>
        </w:rPr>
        <w:t xml:space="preserve"> </w:t>
      </w:r>
      <w:r w:rsidRPr="00531103">
        <w:rPr>
          <w:rFonts w:ascii="Arial" w:hAnsi="Arial" w:cs="Arial"/>
          <w:b w:val="0"/>
          <w:spacing w:val="-1"/>
        </w:rPr>
        <w:t>training/in-service available and how</w:t>
      </w:r>
      <w:r w:rsidRPr="00531103">
        <w:rPr>
          <w:rFonts w:ascii="Arial" w:hAnsi="Arial" w:cs="Arial"/>
          <w:b w:val="0"/>
          <w:spacing w:val="-2"/>
        </w:rPr>
        <w:t xml:space="preserve"> </w:t>
      </w:r>
      <w:r w:rsidRPr="00531103">
        <w:rPr>
          <w:rFonts w:ascii="Arial" w:hAnsi="Arial" w:cs="Arial"/>
          <w:b w:val="0"/>
          <w:spacing w:val="-1"/>
        </w:rPr>
        <w:t xml:space="preserve">it </w:t>
      </w:r>
      <w:r w:rsidRPr="00531103">
        <w:rPr>
          <w:rFonts w:ascii="Arial" w:hAnsi="Arial" w:cs="Arial"/>
          <w:b w:val="0"/>
        </w:rPr>
        <w:t xml:space="preserve">may </w:t>
      </w:r>
      <w:r w:rsidRPr="00531103">
        <w:rPr>
          <w:rFonts w:ascii="Arial" w:hAnsi="Arial" w:cs="Arial"/>
          <w:b w:val="0"/>
          <w:spacing w:val="-1"/>
        </w:rPr>
        <w:t>be obtained. (The</w:t>
      </w:r>
      <w:r w:rsidRPr="00531103">
        <w:rPr>
          <w:rFonts w:ascii="Arial" w:hAnsi="Arial" w:cs="Arial"/>
          <w:b w:val="0"/>
          <w:spacing w:val="-3"/>
        </w:rPr>
        <w:t xml:space="preserve"> </w:t>
      </w:r>
      <w:r w:rsidRPr="00531103">
        <w:rPr>
          <w:rFonts w:ascii="Arial" w:hAnsi="Arial" w:cs="Arial"/>
          <w:b w:val="0"/>
          <w:spacing w:val="-1"/>
        </w:rPr>
        <w:t>information</w:t>
      </w:r>
      <w:r w:rsidRPr="00531103">
        <w:rPr>
          <w:rFonts w:ascii="Arial" w:hAnsi="Arial" w:cs="Arial"/>
          <w:b w:val="0"/>
          <w:spacing w:val="36"/>
        </w:rPr>
        <w:t xml:space="preserve"> </w:t>
      </w:r>
      <w:r w:rsidRPr="00531103">
        <w:rPr>
          <w:rFonts w:ascii="Arial" w:hAnsi="Arial" w:cs="Arial"/>
          <w:b w:val="0"/>
          <w:spacing w:val="-1"/>
        </w:rPr>
        <w:t>provided here will be used in</w:t>
      </w:r>
      <w:r w:rsidRPr="00531103">
        <w:rPr>
          <w:rFonts w:ascii="Arial" w:hAnsi="Arial" w:cs="Arial"/>
          <w:b w:val="0"/>
        </w:rPr>
        <w:t xml:space="preserve"> </w:t>
      </w:r>
      <w:r w:rsidRPr="00531103">
        <w:rPr>
          <w:rFonts w:ascii="Arial" w:hAnsi="Arial" w:cs="Arial"/>
          <w:b w:val="0"/>
          <w:spacing w:val="-1"/>
        </w:rPr>
        <w:t>the instructional</w:t>
      </w:r>
      <w:r w:rsidRPr="00531103">
        <w:rPr>
          <w:rFonts w:ascii="Arial" w:hAnsi="Arial" w:cs="Arial"/>
          <w:b w:val="0"/>
          <w:spacing w:val="-4"/>
        </w:rPr>
        <w:t xml:space="preserve"> </w:t>
      </w:r>
      <w:r w:rsidRPr="00531103">
        <w:rPr>
          <w:rFonts w:ascii="Arial" w:hAnsi="Arial" w:cs="Arial"/>
          <w:b w:val="0"/>
          <w:spacing w:val="-1"/>
        </w:rPr>
        <w:t>materials</w:t>
      </w:r>
      <w:r w:rsidRPr="00531103">
        <w:rPr>
          <w:rFonts w:ascii="Arial" w:hAnsi="Arial" w:cs="Arial"/>
          <w:b w:val="0"/>
          <w:spacing w:val="-2"/>
        </w:rPr>
        <w:t xml:space="preserve"> </w:t>
      </w:r>
      <w:r w:rsidRPr="00531103">
        <w:rPr>
          <w:rFonts w:ascii="Arial" w:hAnsi="Arial" w:cs="Arial"/>
          <w:b w:val="0"/>
          <w:spacing w:val="-1"/>
        </w:rPr>
        <w:t>catalog in</w:t>
      </w:r>
      <w:r w:rsidRPr="00531103">
        <w:rPr>
          <w:rFonts w:ascii="Arial" w:hAnsi="Arial" w:cs="Arial"/>
          <w:b w:val="0"/>
        </w:rPr>
        <w:t xml:space="preserve"> </w:t>
      </w:r>
      <w:r w:rsidRPr="00531103">
        <w:rPr>
          <w:rFonts w:ascii="Arial" w:hAnsi="Arial" w:cs="Arial"/>
          <w:b w:val="0"/>
          <w:spacing w:val="-1"/>
        </w:rPr>
        <w:t>the</w:t>
      </w:r>
      <w:r w:rsidRPr="00531103">
        <w:rPr>
          <w:rFonts w:ascii="Arial" w:hAnsi="Arial" w:cs="Arial"/>
          <w:b w:val="0"/>
          <w:spacing w:val="-3"/>
        </w:rPr>
        <w:t xml:space="preserve"> </w:t>
      </w:r>
      <w:r w:rsidRPr="00531103">
        <w:rPr>
          <w:rFonts w:ascii="Arial" w:hAnsi="Arial" w:cs="Arial"/>
          <w:b w:val="0"/>
          <w:spacing w:val="-1"/>
        </w:rPr>
        <w:t>case of</w:t>
      </w:r>
      <w:r w:rsidRPr="00531103">
        <w:rPr>
          <w:rFonts w:ascii="Arial" w:hAnsi="Arial" w:cs="Arial"/>
          <w:b w:val="0"/>
          <w:spacing w:val="-2"/>
        </w:rPr>
        <w:t xml:space="preserve"> </w:t>
      </w:r>
      <w:r w:rsidRPr="00531103">
        <w:rPr>
          <w:rFonts w:ascii="Arial" w:hAnsi="Arial" w:cs="Arial"/>
          <w:b w:val="0"/>
          <w:spacing w:val="-1"/>
        </w:rPr>
        <w:t>adoption</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61"/>
        </w:rPr>
        <w:t xml:space="preserve"> </w:t>
      </w:r>
      <w:r w:rsidRPr="00531103">
        <w:rPr>
          <w:rFonts w:ascii="Arial" w:hAnsi="Arial" w:cs="Arial"/>
          <w:b w:val="0"/>
          <w:spacing w:val="-1"/>
        </w:rPr>
        <w:t xml:space="preserve">the </w:t>
      </w:r>
      <w:r w:rsidRPr="00531103">
        <w:rPr>
          <w:rFonts w:ascii="Arial" w:hAnsi="Arial" w:cs="Arial"/>
          <w:b w:val="0"/>
          <w:spacing w:val="-2"/>
        </w:rPr>
        <w:t>program.)</w:t>
      </w:r>
    </w:p>
    <w:p w:rsidR="007F17F5" w:rsidRDefault="007F17F5" w:rsidP="007F17F5">
      <w:pPr>
        <w:pStyle w:val="BodyText"/>
        <w:tabs>
          <w:tab w:val="left" w:pos="450"/>
        </w:tabs>
        <w:kinsoku w:val="0"/>
        <w:overflowPunct w:val="0"/>
        <w:spacing w:before="183" w:line="314" w:lineRule="auto"/>
        <w:ind w:right="280"/>
        <w:rPr>
          <w:rFonts w:ascii="Arial" w:hAnsi="Arial" w:cs="Arial"/>
        </w:rPr>
      </w:pPr>
      <w:r>
        <w:rPr>
          <w:rFonts w:ascii="Arial" w:hAnsi="Arial" w:cs="Arial"/>
        </w:rPr>
        <w:t>Response:</w:t>
      </w:r>
    </w:p>
    <w:p w:rsidR="00E423A3" w:rsidRPr="00E423A3" w:rsidRDefault="00E423A3" w:rsidP="00E423A3">
      <w:pPr>
        <w:pStyle w:val="PlainText"/>
        <w:rPr>
          <w:rFonts w:ascii="Arial" w:hAnsi="Arial" w:cs="Arial"/>
          <w:sz w:val="21"/>
        </w:rPr>
      </w:pPr>
      <w:r w:rsidRPr="00E423A3">
        <w:rPr>
          <w:rFonts w:ascii="Arial" w:hAnsi="Arial" w:cs="Arial"/>
          <w:sz w:val="21"/>
        </w:rPr>
        <w:t xml:space="preserve">To ensure success, HMH offers a comprehensive continuum of services for HMH SS. This continuum not only makes certain that teachers and leaders are provided a complimentary Getting Started session with the purchase of their new program, but that they are also supported through the option to implement Follow Up courses and </w:t>
      </w:r>
      <w:proofErr w:type="gramStart"/>
      <w:r w:rsidRPr="00E423A3">
        <w:rPr>
          <w:rFonts w:ascii="Arial" w:hAnsi="Arial" w:cs="Arial"/>
          <w:sz w:val="21"/>
        </w:rPr>
        <w:t>Coaching</w:t>
      </w:r>
      <w:proofErr w:type="gramEnd"/>
      <w:r w:rsidRPr="00E423A3">
        <w:rPr>
          <w:rFonts w:ascii="Arial" w:hAnsi="Arial" w:cs="Arial"/>
          <w:sz w:val="21"/>
        </w:rPr>
        <w:t xml:space="preserve"> that deepen instructional expertise and maximize student learning. In addition to a full continuum of professional learning, HMH will partner with district and school leaders to develop a comprehensive implementation plan that sets everyone up for success. The plan ensures that the technology infrastructure is ready to support the teaching and learning, key indicators of success are identified, the program is launched and monitored effectively, and data rich reporting takes place that demonstrates return on investment for all stakeholders.</w:t>
      </w:r>
    </w:p>
    <w:p w:rsidR="0048769C" w:rsidRPr="00531103" w:rsidRDefault="0048769C">
      <w:pPr>
        <w:pStyle w:val="BodyText"/>
        <w:kinsoku w:val="0"/>
        <w:overflowPunct w:val="0"/>
        <w:ind w:left="0"/>
        <w:rPr>
          <w:rFonts w:ascii="Arial" w:hAnsi="Arial" w:cs="Arial"/>
          <w:b w:val="0"/>
        </w:rPr>
      </w:pPr>
    </w:p>
    <w:p w:rsidR="0048769C" w:rsidRPr="00531103" w:rsidRDefault="0048769C">
      <w:pPr>
        <w:pStyle w:val="BodyText"/>
        <w:kinsoku w:val="0"/>
        <w:overflowPunct w:val="0"/>
        <w:ind w:left="0"/>
        <w:rPr>
          <w:rFonts w:ascii="Arial" w:hAnsi="Arial" w:cs="Arial"/>
          <w:b w:val="0"/>
          <w:sz w:val="14"/>
          <w:szCs w:val="28"/>
        </w:rPr>
      </w:pPr>
    </w:p>
    <w:p w:rsidR="0048769C" w:rsidRPr="00531103" w:rsidRDefault="0048769C">
      <w:pPr>
        <w:pStyle w:val="BodyText"/>
        <w:numPr>
          <w:ilvl w:val="0"/>
          <w:numId w:val="1"/>
        </w:numPr>
        <w:tabs>
          <w:tab w:val="left" w:pos="348"/>
        </w:tabs>
        <w:kinsoku w:val="0"/>
        <w:overflowPunct w:val="0"/>
        <w:spacing w:line="314" w:lineRule="auto"/>
        <w:ind w:right="255" w:firstLine="0"/>
        <w:rPr>
          <w:rFonts w:ascii="Arial" w:hAnsi="Arial" w:cs="Arial"/>
          <w:b w:val="0"/>
          <w:bCs w:val="0"/>
        </w:rPr>
      </w:pPr>
      <w:r w:rsidRPr="00531103">
        <w:rPr>
          <w:rFonts w:ascii="Arial" w:hAnsi="Arial" w:cs="Arial"/>
          <w:spacing w:val="-1"/>
        </w:rPr>
        <w:t xml:space="preserve">WHAT HARDWARE/EQUIPMENT </w:t>
      </w:r>
      <w:r w:rsidRPr="00531103">
        <w:rPr>
          <w:rFonts w:ascii="Arial" w:hAnsi="Arial" w:cs="Arial"/>
          <w:spacing w:val="-2"/>
        </w:rPr>
        <w:t>IS</w:t>
      </w:r>
      <w:r w:rsidRPr="00531103">
        <w:rPr>
          <w:rFonts w:ascii="Arial" w:hAnsi="Arial" w:cs="Arial"/>
        </w:rPr>
        <w:t xml:space="preserve"> </w:t>
      </w:r>
      <w:r w:rsidRPr="00531103">
        <w:rPr>
          <w:rFonts w:ascii="Arial" w:hAnsi="Arial" w:cs="Arial"/>
          <w:spacing w:val="-1"/>
        </w:rPr>
        <w:t>REQUIRED</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 xml:space="preserve">List </w:t>
      </w:r>
      <w:r w:rsidRPr="00531103">
        <w:rPr>
          <w:rFonts w:ascii="Arial" w:hAnsi="Arial" w:cs="Arial"/>
          <w:b w:val="0"/>
        </w:rPr>
        <w:t>and</w:t>
      </w:r>
      <w:r w:rsidRPr="00531103">
        <w:rPr>
          <w:rFonts w:ascii="Arial" w:hAnsi="Arial" w:cs="Arial"/>
          <w:b w:val="0"/>
          <w:spacing w:val="-1"/>
        </w:rPr>
        <w:t xml:space="preserve"> describe </w:t>
      </w:r>
      <w:r w:rsidRPr="00531103">
        <w:rPr>
          <w:rFonts w:ascii="Arial" w:hAnsi="Arial" w:cs="Arial"/>
          <w:b w:val="0"/>
          <w:spacing w:val="-2"/>
        </w:rPr>
        <w:t>the</w:t>
      </w:r>
      <w:r w:rsidRPr="00531103">
        <w:rPr>
          <w:rFonts w:ascii="Arial" w:hAnsi="Arial" w:cs="Arial"/>
          <w:b w:val="0"/>
          <w:spacing w:val="23"/>
        </w:rPr>
        <w:t xml:space="preserve"> </w:t>
      </w:r>
      <w:r w:rsidRPr="00531103">
        <w:rPr>
          <w:rFonts w:ascii="Arial" w:hAnsi="Arial" w:cs="Arial"/>
          <w:b w:val="0"/>
          <w:spacing w:val="-1"/>
        </w:rPr>
        <w:t xml:space="preserve">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 xml:space="preserve">implement </w:t>
      </w:r>
      <w:r w:rsidRPr="00531103">
        <w:rPr>
          <w:rFonts w:ascii="Arial" w:hAnsi="Arial" w:cs="Arial"/>
          <w:b w:val="0"/>
          <w:spacing w:val="-2"/>
        </w:rPr>
        <w:t>the</w:t>
      </w:r>
      <w:r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the classroom. REMEMBER:</w:t>
      </w:r>
      <w:r w:rsidRPr="00531103">
        <w:rPr>
          <w:rFonts w:ascii="Arial" w:hAnsi="Arial" w:cs="Arial"/>
          <w:b w:val="0"/>
          <w:spacing w:val="43"/>
        </w:rPr>
        <w:t xml:space="preserve"> </w:t>
      </w:r>
      <w:r w:rsidRPr="00531103">
        <w:rPr>
          <w:rFonts w:ascii="Arial" w:hAnsi="Arial" w:cs="Arial"/>
          <w:b w:val="0"/>
          <w:spacing w:val="-1"/>
        </w:rPr>
        <w:t>Florida</w:t>
      </w:r>
      <w:r w:rsidRPr="00531103">
        <w:rPr>
          <w:rFonts w:ascii="Arial" w:hAnsi="Arial" w:cs="Arial"/>
          <w:b w:val="0"/>
        </w:rPr>
        <w:t xml:space="preserve"> law</w:t>
      </w:r>
      <w:r w:rsidRPr="00531103">
        <w:rPr>
          <w:rFonts w:ascii="Arial" w:hAnsi="Arial" w:cs="Arial"/>
          <w:b w:val="0"/>
          <w:spacing w:val="-2"/>
        </w:rPr>
        <w:t xml:space="preserve"> </w:t>
      </w:r>
      <w:r w:rsidRPr="00531103">
        <w:rPr>
          <w:rFonts w:ascii="Arial" w:hAnsi="Arial" w:cs="Arial"/>
          <w:b w:val="0"/>
          <w:spacing w:val="-1"/>
        </w:rPr>
        <w:t>does</w:t>
      </w:r>
      <w:r w:rsidRPr="00531103">
        <w:rPr>
          <w:rFonts w:ascii="Arial" w:hAnsi="Arial" w:cs="Arial"/>
          <w:b w:val="0"/>
          <w:spacing w:val="-2"/>
        </w:rPr>
        <w:t xml:space="preserve"> </w:t>
      </w:r>
      <w:r w:rsidRPr="00531103">
        <w:rPr>
          <w:rFonts w:ascii="Arial" w:hAnsi="Arial" w:cs="Arial"/>
          <w:b w:val="0"/>
          <w:spacing w:val="-1"/>
        </w:rPr>
        <w:t>not</w:t>
      </w:r>
      <w:r w:rsidRPr="00531103">
        <w:rPr>
          <w:rFonts w:ascii="Arial" w:hAnsi="Arial" w:cs="Arial"/>
          <w:b w:val="0"/>
          <w:spacing w:val="-3"/>
        </w:rPr>
        <w:t xml:space="preserve"> </w:t>
      </w:r>
      <w:r w:rsidRPr="00531103">
        <w:rPr>
          <w:rFonts w:ascii="Arial" w:hAnsi="Arial" w:cs="Arial"/>
          <w:b w:val="0"/>
          <w:spacing w:val="-1"/>
        </w:rPr>
        <w:t>allow</w:t>
      </w:r>
      <w:r w:rsidRPr="00531103">
        <w:rPr>
          <w:rFonts w:ascii="Arial" w:hAnsi="Arial" w:cs="Arial"/>
          <w:b w:val="0"/>
          <w:spacing w:val="-2"/>
        </w:rPr>
        <w:t xml:space="preserve"> </w:t>
      </w:r>
      <w:r w:rsidRPr="00531103">
        <w:rPr>
          <w:rFonts w:ascii="Arial" w:hAnsi="Arial" w:cs="Arial"/>
          <w:b w:val="0"/>
          <w:spacing w:val="-1"/>
        </w:rPr>
        <w:t xml:space="preserve">hardware/equipment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be included on</w:t>
      </w:r>
      <w:r w:rsidRPr="00531103">
        <w:rPr>
          <w:rFonts w:ascii="Arial" w:hAnsi="Arial" w:cs="Arial"/>
          <w:b w:val="0"/>
        </w:rPr>
        <w:t xml:space="preserve"> </w:t>
      </w:r>
      <w:r w:rsidRPr="00531103">
        <w:rPr>
          <w:rFonts w:ascii="Arial" w:hAnsi="Arial" w:cs="Arial"/>
          <w:b w:val="0"/>
          <w:spacing w:val="-2"/>
        </w:rPr>
        <w:t>the</w:t>
      </w:r>
      <w:r w:rsidRPr="00531103">
        <w:rPr>
          <w:rFonts w:ascii="Arial" w:hAnsi="Arial" w:cs="Arial"/>
          <w:b w:val="0"/>
          <w:spacing w:val="-1"/>
        </w:rPr>
        <w:t xml:space="preserve"> bid! However,</w:t>
      </w:r>
      <w:r w:rsidRPr="00531103">
        <w:rPr>
          <w:rFonts w:ascii="Arial" w:hAnsi="Arial" w:cs="Arial"/>
          <w:b w:val="0"/>
          <w:spacing w:val="41"/>
        </w:rPr>
        <w:t xml:space="preserve"> </w:t>
      </w:r>
      <w:r w:rsidRPr="00531103">
        <w:rPr>
          <w:rFonts w:ascii="Arial" w:hAnsi="Arial" w:cs="Arial"/>
          <w:b w:val="0"/>
          <w:spacing w:val="-1"/>
        </w:rPr>
        <w:t>schools</w:t>
      </w:r>
      <w:r w:rsidRPr="00531103">
        <w:rPr>
          <w:rFonts w:ascii="Arial" w:hAnsi="Arial" w:cs="Arial"/>
          <w:b w:val="0"/>
          <w:spacing w:val="-2"/>
        </w:rPr>
        <w:t xml:space="preserve"> </w:t>
      </w:r>
      <w:r w:rsidRPr="00531103">
        <w:rPr>
          <w:rFonts w:ascii="Arial" w:hAnsi="Arial" w:cs="Arial"/>
          <w:b w:val="0"/>
        </w:rPr>
        <w:t>and</w:t>
      </w:r>
      <w:r w:rsidRPr="00531103">
        <w:rPr>
          <w:rFonts w:ascii="Arial" w:hAnsi="Arial" w:cs="Arial"/>
          <w:b w:val="0"/>
          <w:spacing w:val="-1"/>
        </w:rPr>
        <w:t xml:space="preserve"> districts</w:t>
      </w:r>
      <w:r w:rsidRPr="00531103">
        <w:rPr>
          <w:rFonts w:ascii="Arial" w:hAnsi="Arial" w:cs="Arial"/>
          <w:b w:val="0"/>
          <w:spacing w:val="-2"/>
        </w:rPr>
        <w:t xml:space="preserve"> </w:t>
      </w:r>
      <w:r w:rsidRPr="00531103">
        <w:rPr>
          <w:rFonts w:ascii="Arial" w:hAnsi="Arial" w:cs="Arial"/>
          <w:b w:val="0"/>
          <w:spacing w:val="-1"/>
        </w:rPr>
        <w:t>must be made aware of</w:t>
      </w:r>
      <w:r w:rsidRPr="00531103">
        <w:rPr>
          <w:rFonts w:ascii="Arial" w:hAnsi="Arial" w:cs="Arial"/>
          <w:b w:val="0"/>
          <w:spacing w:val="-2"/>
        </w:rPr>
        <w:t xml:space="preserve"> </w:t>
      </w:r>
      <w:r w:rsidRPr="00531103">
        <w:rPr>
          <w:rFonts w:ascii="Arial" w:hAnsi="Arial" w:cs="Arial"/>
          <w:b w:val="0"/>
          <w:spacing w:val="-1"/>
        </w:rPr>
        <w:t xml:space="preserve">the hardware/equipment needed </w:t>
      </w:r>
      <w:r w:rsidRPr="00531103">
        <w:rPr>
          <w:rFonts w:ascii="Arial" w:hAnsi="Arial" w:cs="Arial"/>
          <w:b w:val="0"/>
        </w:rPr>
        <w:t>to</w:t>
      </w:r>
      <w:r w:rsidRPr="00531103">
        <w:rPr>
          <w:rFonts w:ascii="Arial" w:hAnsi="Arial" w:cs="Arial"/>
          <w:b w:val="0"/>
          <w:spacing w:val="-2"/>
        </w:rPr>
        <w:t xml:space="preserve"> </w:t>
      </w:r>
      <w:r w:rsidRPr="00531103">
        <w:rPr>
          <w:rFonts w:ascii="Arial" w:hAnsi="Arial" w:cs="Arial"/>
          <w:b w:val="0"/>
          <w:spacing w:val="-1"/>
        </w:rPr>
        <w:t>fully</w:t>
      </w:r>
      <w:r w:rsidRPr="00531103">
        <w:rPr>
          <w:rFonts w:ascii="Arial" w:hAnsi="Arial" w:cs="Arial"/>
          <w:b w:val="0"/>
          <w:spacing w:val="33"/>
        </w:rPr>
        <w:t xml:space="preserve"> </w:t>
      </w:r>
      <w:r w:rsidRPr="00531103">
        <w:rPr>
          <w:rFonts w:ascii="Arial" w:hAnsi="Arial" w:cs="Arial"/>
          <w:b w:val="0"/>
          <w:spacing w:val="-1"/>
        </w:rPr>
        <w:t>implement this</w:t>
      </w:r>
      <w:r w:rsidRPr="00531103">
        <w:rPr>
          <w:rFonts w:ascii="Arial" w:hAnsi="Arial" w:cs="Arial"/>
          <w:b w:val="0"/>
          <w:spacing w:val="-2"/>
        </w:rPr>
        <w:t xml:space="preserve"> </w:t>
      </w:r>
      <w:r w:rsidRPr="00531103">
        <w:rPr>
          <w:rFonts w:ascii="Arial" w:hAnsi="Arial" w:cs="Arial"/>
          <w:b w:val="0"/>
          <w:spacing w:val="-1"/>
        </w:rPr>
        <w:t>program.</w:t>
      </w:r>
      <w:r w:rsidR="00694B09" w:rsidRPr="00531103">
        <w:rPr>
          <w:rFonts w:ascii="Arial" w:hAnsi="Arial" w:cs="Arial"/>
          <w:b w:val="0"/>
          <w:spacing w:val="-1"/>
        </w:rPr>
        <w:t xml:space="preserve"> </w:t>
      </w:r>
    </w:p>
    <w:p w:rsidR="00FC3DED" w:rsidRPr="00732552" w:rsidRDefault="00FC3DED" w:rsidP="00FC3DED">
      <w:pPr>
        <w:pStyle w:val="BodyText"/>
        <w:tabs>
          <w:tab w:val="left" w:pos="450"/>
        </w:tabs>
        <w:kinsoku w:val="0"/>
        <w:overflowPunct w:val="0"/>
        <w:spacing w:before="183" w:line="314" w:lineRule="auto"/>
        <w:ind w:right="280"/>
        <w:rPr>
          <w:rFonts w:ascii="Arial" w:hAnsi="Arial" w:cs="Arial"/>
        </w:rPr>
      </w:pPr>
      <w:r w:rsidRPr="00732552">
        <w:rPr>
          <w:rFonts w:ascii="Arial" w:hAnsi="Arial" w:cs="Arial"/>
        </w:rPr>
        <w:t>Response:</w:t>
      </w:r>
    </w:p>
    <w:p w:rsidR="006F455C" w:rsidRPr="00732552" w:rsidRDefault="00FC3DED" w:rsidP="006F455C">
      <w:pPr>
        <w:pStyle w:val="ListParagraph"/>
        <w:ind w:left="100"/>
        <w:rPr>
          <w:rFonts w:ascii="Arial" w:hAnsi="Arial" w:cs="Arial"/>
          <w:sz w:val="21"/>
          <w:szCs w:val="21"/>
        </w:rPr>
      </w:pPr>
      <w:r w:rsidRPr="00732552">
        <w:rPr>
          <w:rFonts w:ascii="Arial" w:hAnsi="Arial" w:cs="Arial"/>
          <w:sz w:val="21"/>
          <w:szCs w:val="21"/>
        </w:rPr>
        <w:t xml:space="preserve">The Modular Online Editions for the student and the teacher require a computer, tablet, or smart phone with internet access. </w:t>
      </w:r>
      <w:r w:rsidR="00B83130" w:rsidRPr="00732552">
        <w:rPr>
          <w:rFonts w:ascii="Arial" w:hAnsi="Arial" w:cs="Arial"/>
          <w:b/>
          <w:i/>
          <w:sz w:val="21"/>
          <w:szCs w:val="21"/>
        </w:rPr>
        <w:t>HMH Social Studies American History: Reconstruction to the Present</w:t>
      </w:r>
      <w:r w:rsidR="00261C1D" w:rsidRPr="00732552">
        <w:rPr>
          <w:rFonts w:ascii="Arial" w:hAnsi="Arial" w:cs="Arial"/>
          <w:b/>
          <w:i/>
          <w:sz w:val="21"/>
          <w:szCs w:val="21"/>
        </w:rPr>
        <w:t>, Florida Edition</w:t>
      </w:r>
      <w:r w:rsidR="00B83130" w:rsidRPr="00732552">
        <w:rPr>
          <w:rFonts w:ascii="Arial" w:hAnsi="Arial" w:cs="Arial"/>
          <w:b/>
          <w:i/>
          <w:sz w:val="21"/>
          <w:szCs w:val="21"/>
        </w:rPr>
        <w:t xml:space="preserve"> </w:t>
      </w:r>
      <w:r w:rsidR="00BA6098" w:rsidRPr="00732552">
        <w:rPr>
          <w:rFonts w:ascii="Arial" w:hAnsi="Arial" w:cs="Arial"/>
          <w:b/>
          <w:i/>
          <w:sz w:val="21"/>
          <w:szCs w:val="21"/>
        </w:rPr>
        <w:t>©2018</w:t>
      </w:r>
      <w:r w:rsidR="00BA6098" w:rsidRPr="00732552">
        <w:rPr>
          <w:rFonts w:ascii="Arial" w:hAnsi="Arial" w:cs="Arial"/>
          <w:sz w:val="21"/>
          <w:szCs w:val="21"/>
        </w:rPr>
        <w:t xml:space="preserve"> is built to operate on the widest possible variety of operating s</w:t>
      </w:r>
      <w:r w:rsidR="004F5ACC" w:rsidRPr="00732552">
        <w:rPr>
          <w:rFonts w:ascii="Arial" w:hAnsi="Arial" w:cs="Arial"/>
          <w:sz w:val="21"/>
          <w:szCs w:val="21"/>
        </w:rPr>
        <w:t xml:space="preserve">ystems, browsers, and devices. </w:t>
      </w:r>
    </w:p>
    <w:p w:rsidR="00FC3DED" w:rsidRDefault="00FC3DED" w:rsidP="00FC3DED">
      <w:pPr>
        <w:rPr>
          <w:rFonts w:ascii="Arial" w:hAnsi="Arial" w:cs="Arial"/>
          <w:sz w:val="21"/>
          <w:szCs w:val="21"/>
        </w:rPr>
      </w:pPr>
    </w:p>
    <w:p w:rsidR="00FC3DED" w:rsidRDefault="00FC3DED" w:rsidP="00FC3DED">
      <w:pPr>
        <w:rPr>
          <w:rFonts w:ascii="Arial" w:hAnsi="Arial" w:cs="Arial"/>
          <w:sz w:val="21"/>
          <w:szCs w:val="21"/>
        </w:rPr>
      </w:pPr>
    </w:p>
    <w:p w:rsidR="0048769C" w:rsidRPr="00531103" w:rsidRDefault="0048769C">
      <w:pPr>
        <w:pStyle w:val="BodyText"/>
        <w:numPr>
          <w:ilvl w:val="0"/>
          <w:numId w:val="1"/>
        </w:numPr>
        <w:tabs>
          <w:tab w:val="left" w:pos="348"/>
        </w:tabs>
        <w:kinsoku w:val="0"/>
        <w:overflowPunct w:val="0"/>
        <w:spacing w:line="314" w:lineRule="auto"/>
        <w:ind w:right="482" w:firstLine="0"/>
        <w:rPr>
          <w:rFonts w:ascii="Arial" w:hAnsi="Arial" w:cs="Arial"/>
          <w:b w:val="0"/>
          <w:bCs w:val="0"/>
        </w:rPr>
      </w:pPr>
      <w:r w:rsidRPr="00531103">
        <w:rPr>
          <w:rFonts w:ascii="Arial" w:hAnsi="Arial" w:cs="Arial"/>
          <w:spacing w:val="-1"/>
        </w:rPr>
        <w:t>WHAT LICENSING</w:t>
      </w:r>
      <w:r w:rsidRPr="00531103">
        <w:rPr>
          <w:rFonts w:ascii="Arial" w:hAnsi="Arial" w:cs="Arial"/>
          <w:spacing w:val="-2"/>
        </w:rPr>
        <w:t xml:space="preserve"> </w:t>
      </w:r>
      <w:r w:rsidRPr="00531103">
        <w:rPr>
          <w:rFonts w:ascii="Arial" w:hAnsi="Arial" w:cs="Arial"/>
          <w:spacing w:val="-1"/>
        </w:rPr>
        <w:t>POLICIES</w:t>
      </w:r>
      <w:r w:rsidRPr="00531103">
        <w:rPr>
          <w:rFonts w:ascii="Arial" w:hAnsi="Arial" w:cs="Arial"/>
        </w:rPr>
        <w:t xml:space="preserve"> </w:t>
      </w:r>
      <w:r w:rsidRPr="00531103">
        <w:rPr>
          <w:rFonts w:ascii="Arial" w:hAnsi="Arial" w:cs="Arial"/>
          <w:spacing w:val="-1"/>
        </w:rPr>
        <w:t>AND/OR</w:t>
      </w:r>
      <w:r w:rsidRPr="00531103">
        <w:rPr>
          <w:rFonts w:ascii="Arial" w:hAnsi="Arial" w:cs="Arial"/>
          <w:spacing w:val="-4"/>
        </w:rPr>
        <w:t xml:space="preserve"> </w:t>
      </w:r>
      <w:r w:rsidRPr="00531103">
        <w:rPr>
          <w:rFonts w:ascii="Arial" w:hAnsi="Arial" w:cs="Arial"/>
          <w:spacing w:val="-1"/>
        </w:rPr>
        <w:t>AGREEMENTS</w:t>
      </w:r>
      <w:r w:rsidRPr="00531103">
        <w:rPr>
          <w:rFonts w:ascii="Arial" w:hAnsi="Arial" w:cs="Arial"/>
        </w:rPr>
        <w:t xml:space="preserve"> </w:t>
      </w:r>
      <w:r w:rsidRPr="00531103">
        <w:rPr>
          <w:rFonts w:ascii="Arial" w:hAnsi="Arial" w:cs="Arial"/>
          <w:spacing w:val="-1"/>
        </w:rPr>
        <w:t>APPLY?</w:t>
      </w:r>
      <w:r w:rsidRPr="00531103">
        <w:rPr>
          <w:rFonts w:ascii="Arial" w:hAnsi="Arial" w:cs="Arial"/>
          <w:b w:val="0"/>
          <w:spacing w:val="-2"/>
        </w:rPr>
        <w:t xml:space="preserve"> </w:t>
      </w:r>
      <w:r w:rsidRPr="00531103">
        <w:rPr>
          <w:rFonts w:ascii="Arial" w:hAnsi="Arial" w:cs="Arial"/>
          <w:b w:val="0"/>
          <w:spacing w:val="-1"/>
        </w:rPr>
        <w:t>If</w:t>
      </w:r>
      <w:r w:rsidRPr="00531103">
        <w:rPr>
          <w:rFonts w:ascii="Arial" w:hAnsi="Arial" w:cs="Arial"/>
          <w:b w:val="0"/>
          <w:spacing w:val="-2"/>
        </w:rPr>
        <w:t xml:space="preserve"> </w:t>
      </w:r>
      <w:r w:rsidRPr="00531103">
        <w:rPr>
          <w:rFonts w:ascii="Arial" w:hAnsi="Arial" w:cs="Arial"/>
          <w:b w:val="0"/>
          <w:spacing w:val="-1"/>
        </w:rPr>
        <w:t>software is</w:t>
      </w:r>
      <w:r w:rsidRPr="00531103">
        <w:rPr>
          <w:rFonts w:ascii="Arial" w:hAnsi="Arial" w:cs="Arial"/>
          <w:b w:val="0"/>
          <w:spacing w:val="-2"/>
        </w:rPr>
        <w:t xml:space="preserve"> </w:t>
      </w:r>
      <w:r w:rsidRPr="00531103">
        <w:rPr>
          <w:rFonts w:ascii="Arial" w:hAnsi="Arial" w:cs="Arial"/>
          <w:b w:val="0"/>
          <w:spacing w:val="-1"/>
        </w:rPr>
        <w:t>being</w:t>
      </w:r>
      <w:r w:rsidRPr="00531103">
        <w:rPr>
          <w:rFonts w:ascii="Arial" w:hAnsi="Arial" w:cs="Arial"/>
          <w:b w:val="0"/>
          <w:spacing w:val="35"/>
        </w:rPr>
        <w:t xml:space="preserve"> </w:t>
      </w:r>
      <w:r w:rsidRPr="00531103">
        <w:rPr>
          <w:rFonts w:ascii="Arial" w:hAnsi="Arial" w:cs="Arial"/>
          <w:b w:val="0"/>
          <w:spacing w:val="-1"/>
        </w:rPr>
        <w:t>submitted, please attach</w:t>
      </w:r>
      <w:r w:rsidRPr="00531103">
        <w:rPr>
          <w:rFonts w:ascii="Arial" w:hAnsi="Arial" w:cs="Arial"/>
          <w:b w:val="0"/>
          <w:spacing w:val="-2"/>
        </w:rPr>
        <w:t xml:space="preserve"> </w:t>
      </w:r>
      <w:r w:rsidRPr="00531103">
        <w:rPr>
          <w:rFonts w:ascii="Arial" w:hAnsi="Arial" w:cs="Arial"/>
          <w:b w:val="0"/>
        </w:rPr>
        <w:t xml:space="preserve">a </w:t>
      </w:r>
      <w:r w:rsidRPr="00531103">
        <w:rPr>
          <w:rFonts w:ascii="Arial" w:hAnsi="Arial" w:cs="Arial"/>
          <w:b w:val="0"/>
          <w:spacing w:val="-1"/>
        </w:rPr>
        <w:t>copy</w:t>
      </w:r>
      <w:r w:rsidRPr="00531103">
        <w:rPr>
          <w:rFonts w:ascii="Arial" w:hAnsi="Arial" w:cs="Arial"/>
          <w:b w:val="0"/>
        </w:rPr>
        <w:t xml:space="preserve"> </w:t>
      </w:r>
      <w:r w:rsidRPr="00531103">
        <w:rPr>
          <w:rFonts w:ascii="Arial" w:hAnsi="Arial" w:cs="Arial"/>
          <w:b w:val="0"/>
          <w:spacing w:val="-1"/>
        </w:rPr>
        <w:t>of</w:t>
      </w:r>
      <w:r w:rsidRPr="00531103">
        <w:rPr>
          <w:rFonts w:ascii="Arial" w:hAnsi="Arial" w:cs="Arial"/>
          <w:b w:val="0"/>
          <w:spacing w:val="-2"/>
        </w:rPr>
        <w:t xml:space="preserve"> </w:t>
      </w:r>
      <w:r w:rsidRPr="00531103">
        <w:rPr>
          <w:rFonts w:ascii="Arial" w:hAnsi="Arial" w:cs="Arial"/>
          <w:b w:val="0"/>
          <w:spacing w:val="-1"/>
        </w:rPr>
        <w:t>the company’s</w:t>
      </w:r>
      <w:r w:rsidRPr="00531103">
        <w:rPr>
          <w:rFonts w:ascii="Arial" w:hAnsi="Arial" w:cs="Arial"/>
          <w:b w:val="0"/>
          <w:spacing w:val="-2"/>
        </w:rPr>
        <w:t xml:space="preserve"> </w:t>
      </w:r>
      <w:r w:rsidRPr="00531103">
        <w:rPr>
          <w:rFonts w:ascii="Arial" w:hAnsi="Arial" w:cs="Arial"/>
          <w:b w:val="0"/>
          <w:spacing w:val="-1"/>
        </w:rPr>
        <w:t>licensing policies</w:t>
      </w:r>
      <w:r w:rsidRPr="00531103">
        <w:rPr>
          <w:rFonts w:ascii="Arial" w:hAnsi="Arial" w:cs="Arial"/>
          <w:b w:val="0"/>
          <w:spacing w:val="-2"/>
        </w:rPr>
        <w:t xml:space="preserve"> </w:t>
      </w:r>
      <w:r w:rsidRPr="00531103">
        <w:rPr>
          <w:rFonts w:ascii="Arial" w:hAnsi="Arial" w:cs="Arial"/>
          <w:b w:val="0"/>
          <w:spacing w:val="-1"/>
        </w:rPr>
        <w:t>and/or</w:t>
      </w:r>
      <w:r w:rsidRPr="00531103">
        <w:rPr>
          <w:rFonts w:ascii="Arial" w:hAnsi="Arial" w:cs="Arial"/>
          <w:b w:val="0"/>
        </w:rPr>
        <w:t xml:space="preserve"> </w:t>
      </w:r>
      <w:r w:rsidRPr="00531103">
        <w:rPr>
          <w:rFonts w:ascii="Arial" w:hAnsi="Arial" w:cs="Arial"/>
          <w:b w:val="0"/>
          <w:spacing w:val="-1"/>
        </w:rPr>
        <w:t>agreements.</w:t>
      </w:r>
      <w:r w:rsidR="00694B09" w:rsidRPr="00531103">
        <w:rPr>
          <w:rFonts w:ascii="Arial" w:hAnsi="Arial" w:cs="Arial"/>
          <w:b w:val="0"/>
          <w:spacing w:val="-1"/>
        </w:rPr>
        <w:t xml:space="preserve"> </w:t>
      </w:r>
    </w:p>
    <w:p w:rsidR="006F455C" w:rsidRDefault="006F455C" w:rsidP="006F455C">
      <w:pPr>
        <w:pStyle w:val="BodyText"/>
        <w:kinsoku w:val="0"/>
        <w:overflowPunct w:val="0"/>
        <w:rPr>
          <w:rFonts w:ascii="Arial" w:hAnsi="Arial" w:cs="Arial"/>
          <w:b w:val="0"/>
          <w:i/>
          <w:color w:val="FF0000"/>
        </w:rPr>
      </w:pPr>
    </w:p>
    <w:p w:rsidR="004F5ACC" w:rsidRPr="00732552" w:rsidRDefault="004F5ACC" w:rsidP="006F455C">
      <w:pPr>
        <w:pStyle w:val="BodyText"/>
        <w:kinsoku w:val="0"/>
        <w:overflowPunct w:val="0"/>
        <w:rPr>
          <w:rFonts w:ascii="Arial" w:hAnsi="Arial" w:cs="Arial"/>
        </w:rPr>
      </w:pPr>
      <w:r w:rsidRPr="00732552">
        <w:rPr>
          <w:rFonts w:ascii="Arial" w:hAnsi="Arial" w:cs="Arial"/>
        </w:rPr>
        <w:t>Response:</w:t>
      </w:r>
    </w:p>
    <w:p w:rsidR="004F5ACC" w:rsidRPr="00732552" w:rsidRDefault="00FE30B2" w:rsidP="006F455C">
      <w:pPr>
        <w:pStyle w:val="BodyText"/>
        <w:kinsoku w:val="0"/>
        <w:overflowPunct w:val="0"/>
        <w:rPr>
          <w:rFonts w:ascii="Arial" w:hAnsi="Arial" w:cs="Arial"/>
          <w:b w:val="0"/>
        </w:rPr>
      </w:pPr>
      <w:r w:rsidRPr="00732552">
        <w:rPr>
          <w:rFonts w:ascii="Arial" w:hAnsi="Arial" w:cs="Arial"/>
          <w:b w:val="0"/>
        </w:rPr>
        <w:t xml:space="preserve">Per our terms of use, </w:t>
      </w:r>
      <w:r w:rsidR="004F5ACC" w:rsidRPr="00732552">
        <w:rPr>
          <w:rFonts w:ascii="Arial" w:hAnsi="Arial" w:cs="Arial"/>
          <w:b w:val="0"/>
        </w:rPr>
        <w:t xml:space="preserve">Houghton Mifflin Harcourt </w:t>
      </w:r>
      <w:r w:rsidRPr="00732552">
        <w:rPr>
          <w:rFonts w:ascii="Arial" w:hAnsi="Arial" w:cs="Arial"/>
          <w:b w:val="0"/>
        </w:rPr>
        <w:t xml:space="preserve">Publishing Company </w:t>
      </w:r>
      <w:r w:rsidR="004F5ACC" w:rsidRPr="00732552">
        <w:rPr>
          <w:rFonts w:ascii="Arial" w:hAnsi="Arial" w:cs="Arial"/>
          <w:b w:val="0"/>
        </w:rPr>
        <w:t>provides educational content and related services for grades K-12 via a set of online learning platforms, including but not limited to our HMOF platform. The websites for our K-12 Learning Platforms:</w:t>
      </w:r>
    </w:p>
    <w:p w:rsidR="004F5ACC" w:rsidRPr="00732552" w:rsidRDefault="004F5ACC" w:rsidP="004F5ACC">
      <w:pPr>
        <w:pStyle w:val="BodyText"/>
        <w:numPr>
          <w:ilvl w:val="0"/>
          <w:numId w:val="20"/>
        </w:numPr>
        <w:kinsoku w:val="0"/>
        <w:overflowPunct w:val="0"/>
        <w:rPr>
          <w:rFonts w:ascii="Arial" w:hAnsi="Arial" w:cs="Arial"/>
          <w:b w:val="0"/>
        </w:rPr>
      </w:pPr>
      <w:r w:rsidRPr="00732552">
        <w:rPr>
          <w:rFonts w:ascii="Arial" w:hAnsi="Arial" w:cs="Arial"/>
          <w:b w:val="0"/>
        </w:rPr>
        <w:t>Provide authorized educational institutions and their district and school administrators and teachers with password-protected access to educational content for use in their curricula;</w:t>
      </w:r>
    </w:p>
    <w:p w:rsidR="004F5ACC" w:rsidRPr="00732552" w:rsidRDefault="004F5ACC" w:rsidP="004F5ACC">
      <w:pPr>
        <w:pStyle w:val="BodyText"/>
        <w:numPr>
          <w:ilvl w:val="0"/>
          <w:numId w:val="20"/>
        </w:numPr>
        <w:kinsoku w:val="0"/>
        <w:overflowPunct w:val="0"/>
        <w:rPr>
          <w:rFonts w:ascii="Arial" w:hAnsi="Arial" w:cs="Arial"/>
          <w:b w:val="0"/>
        </w:rPr>
      </w:pPr>
      <w:r w:rsidRPr="00732552">
        <w:rPr>
          <w:rFonts w:ascii="Arial" w:hAnsi="Arial" w:cs="Arial"/>
          <w:b w:val="0"/>
        </w:rPr>
        <w:lastRenderedPageBreak/>
        <w:t xml:space="preserve">Permit educational institutions to give their students password-protected access and other access to educational content for use in connection with their studies; and </w:t>
      </w:r>
    </w:p>
    <w:p w:rsidR="004F5ACC" w:rsidRPr="00732552" w:rsidRDefault="004F5ACC" w:rsidP="004F5ACC">
      <w:pPr>
        <w:pStyle w:val="BodyText"/>
        <w:numPr>
          <w:ilvl w:val="0"/>
          <w:numId w:val="20"/>
        </w:numPr>
        <w:kinsoku w:val="0"/>
        <w:overflowPunct w:val="0"/>
        <w:rPr>
          <w:rFonts w:ascii="Arial" w:hAnsi="Arial" w:cs="Arial"/>
          <w:b w:val="0"/>
        </w:rPr>
      </w:pPr>
      <w:r w:rsidRPr="00732552">
        <w:rPr>
          <w:rFonts w:ascii="Arial" w:hAnsi="Arial" w:cs="Arial"/>
          <w:b w:val="0"/>
        </w:rPr>
        <w:t>Provide general content and informational services to visitors to our sites who are interested in learning more about our K-12 Learning Platforms.</w:t>
      </w:r>
    </w:p>
    <w:p w:rsidR="004F5ACC" w:rsidRPr="00732552" w:rsidRDefault="004F5ACC" w:rsidP="004F5ACC">
      <w:pPr>
        <w:pStyle w:val="BodyText"/>
        <w:kinsoku w:val="0"/>
        <w:overflowPunct w:val="0"/>
        <w:rPr>
          <w:rFonts w:ascii="Arial" w:hAnsi="Arial" w:cs="Arial"/>
          <w:b w:val="0"/>
          <w:color w:val="0070C0"/>
        </w:rPr>
      </w:pPr>
      <w:r w:rsidRPr="00732552">
        <w:rPr>
          <w:rFonts w:ascii="Arial" w:hAnsi="Arial" w:cs="Arial"/>
          <w:b w:val="0"/>
        </w:rPr>
        <w:t xml:space="preserve">For HMH’s detailed terms of use, please visit </w:t>
      </w:r>
      <w:hyperlink r:id="rId9" w:history="1">
        <w:r w:rsidRPr="00732552">
          <w:rPr>
            <w:rStyle w:val="Hyperlink"/>
            <w:rFonts w:ascii="Arial" w:hAnsi="Arial" w:cs="Arial"/>
            <w:b w:val="0"/>
            <w:color w:val="0070C0"/>
          </w:rPr>
          <w:t>http://www.hmhco.com/common/k-12-learning-platforms-terms-of-use</w:t>
        </w:r>
      </w:hyperlink>
    </w:p>
    <w:p w:rsidR="004F5ACC" w:rsidRDefault="004F5ACC" w:rsidP="004F5ACC">
      <w:pPr>
        <w:pStyle w:val="BodyText"/>
        <w:kinsoku w:val="0"/>
        <w:overflowPunct w:val="0"/>
        <w:rPr>
          <w:rFonts w:ascii="Arial" w:hAnsi="Arial" w:cs="Arial"/>
          <w:b w:val="0"/>
        </w:rPr>
      </w:pPr>
    </w:p>
    <w:p w:rsidR="0048769C" w:rsidRPr="00460344" w:rsidRDefault="0048769C" w:rsidP="00DE0A01">
      <w:pPr>
        <w:pStyle w:val="BodyText"/>
        <w:numPr>
          <w:ilvl w:val="0"/>
          <w:numId w:val="1"/>
        </w:numPr>
        <w:tabs>
          <w:tab w:val="left" w:pos="348"/>
          <w:tab w:val="left" w:pos="450"/>
        </w:tabs>
        <w:kinsoku w:val="0"/>
        <w:overflowPunct w:val="0"/>
        <w:spacing w:before="183" w:line="314" w:lineRule="auto"/>
        <w:ind w:left="90" w:right="40" w:firstLine="0"/>
        <w:rPr>
          <w:rFonts w:ascii="Arial" w:hAnsi="Arial" w:cs="Arial"/>
          <w:b w:val="0"/>
        </w:rPr>
      </w:pPr>
      <w:r w:rsidRPr="00531103">
        <w:rPr>
          <w:rFonts w:ascii="Arial" w:hAnsi="Arial" w:cs="Arial"/>
          <w:spacing w:val="-1"/>
        </w:rPr>
        <w:t>WHAT STATES</w:t>
      </w:r>
      <w:r w:rsidRPr="00531103">
        <w:rPr>
          <w:rFonts w:ascii="Arial" w:hAnsi="Arial" w:cs="Arial"/>
        </w:rPr>
        <w:t xml:space="preserve"> </w:t>
      </w:r>
      <w:r w:rsidRPr="00531103">
        <w:rPr>
          <w:rFonts w:ascii="Arial" w:hAnsi="Arial" w:cs="Arial"/>
          <w:spacing w:val="-1"/>
        </w:rPr>
        <w:t>HAVE</w:t>
      </w:r>
      <w:r w:rsidRPr="00531103">
        <w:rPr>
          <w:rFonts w:ascii="Arial" w:hAnsi="Arial" w:cs="Arial"/>
          <w:spacing w:val="-3"/>
        </w:rPr>
        <w:t xml:space="preserve"> </w:t>
      </w:r>
      <w:r w:rsidRPr="00531103">
        <w:rPr>
          <w:rFonts w:ascii="Arial" w:hAnsi="Arial" w:cs="Arial"/>
          <w:spacing w:val="-1"/>
        </w:rPr>
        <w:t>ADOPTED THE SUBMISSION</w:t>
      </w:r>
      <w:r w:rsidRPr="00531103">
        <w:rPr>
          <w:rFonts w:ascii="Arial" w:hAnsi="Arial" w:cs="Arial"/>
          <w:b w:val="0"/>
          <w:spacing w:val="-1"/>
        </w:rPr>
        <w:t>?</w:t>
      </w:r>
      <w:r w:rsidRPr="00531103">
        <w:rPr>
          <w:rFonts w:ascii="Arial" w:hAnsi="Arial" w:cs="Arial"/>
          <w:b w:val="0"/>
          <w:spacing w:val="-2"/>
        </w:rPr>
        <w:t xml:space="preserve"> </w:t>
      </w:r>
      <w:r w:rsidRPr="00531103">
        <w:rPr>
          <w:rFonts w:ascii="Arial" w:hAnsi="Arial" w:cs="Arial"/>
          <w:b w:val="0"/>
          <w:spacing w:val="-1"/>
        </w:rPr>
        <w:t>List some of</w:t>
      </w:r>
      <w:r w:rsidRPr="00531103">
        <w:rPr>
          <w:rFonts w:ascii="Arial" w:hAnsi="Arial" w:cs="Arial"/>
          <w:b w:val="0"/>
          <w:spacing w:val="-2"/>
        </w:rPr>
        <w:t xml:space="preserve"> </w:t>
      </w:r>
      <w:r w:rsidRPr="00531103">
        <w:rPr>
          <w:rFonts w:ascii="Arial" w:hAnsi="Arial" w:cs="Arial"/>
          <w:b w:val="0"/>
          <w:spacing w:val="-1"/>
        </w:rPr>
        <w:t>the</w:t>
      </w:r>
      <w:r w:rsidRPr="00531103">
        <w:rPr>
          <w:rFonts w:ascii="Arial" w:hAnsi="Arial" w:cs="Arial"/>
          <w:b w:val="0"/>
          <w:spacing w:val="2"/>
        </w:rPr>
        <w:t xml:space="preserve"> </w:t>
      </w:r>
      <w:r w:rsidRPr="00531103">
        <w:rPr>
          <w:rFonts w:ascii="Arial" w:hAnsi="Arial" w:cs="Arial"/>
          <w:b w:val="0"/>
          <w:spacing w:val="-1"/>
        </w:rPr>
        <w:t>states</w:t>
      </w:r>
      <w:r w:rsidRPr="00531103">
        <w:rPr>
          <w:rFonts w:ascii="Arial" w:hAnsi="Arial" w:cs="Arial"/>
          <w:b w:val="0"/>
          <w:spacing w:val="-2"/>
        </w:rPr>
        <w:t xml:space="preserve"> </w:t>
      </w:r>
      <w:r w:rsidRPr="00531103">
        <w:rPr>
          <w:rFonts w:ascii="Arial" w:hAnsi="Arial" w:cs="Arial"/>
          <w:b w:val="0"/>
          <w:spacing w:val="-1"/>
        </w:rPr>
        <w:t>in</w:t>
      </w:r>
      <w:r w:rsidRPr="00531103">
        <w:rPr>
          <w:rFonts w:ascii="Arial" w:hAnsi="Arial" w:cs="Arial"/>
          <w:b w:val="0"/>
        </w:rPr>
        <w:t xml:space="preserve"> </w:t>
      </w:r>
      <w:r w:rsidRPr="00531103">
        <w:rPr>
          <w:rFonts w:ascii="Arial" w:hAnsi="Arial" w:cs="Arial"/>
          <w:b w:val="0"/>
          <w:spacing w:val="-1"/>
        </w:rPr>
        <w:t>which</w:t>
      </w:r>
      <w:r w:rsidRPr="00531103">
        <w:rPr>
          <w:rFonts w:ascii="Arial" w:hAnsi="Arial" w:cs="Arial"/>
          <w:b w:val="0"/>
          <w:spacing w:val="-2"/>
        </w:rPr>
        <w:t xml:space="preserve"> </w:t>
      </w:r>
      <w:r w:rsidRPr="00531103">
        <w:rPr>
          <w:rFonts w:ascii="Arial" w:hAnsi="Arial" w:cs="Arial"/>
          <w:b w:val="0"/>
          <w:spacing w:val="-1"/>
        </w:rPr>
        <w:t>this</w:t>
      </w:r>
      <w:r w:rsidR="00EB3603" w:rsidRPr="00531103">
        <w:rPr>
          <w:rFonts w:ascii="Arial" w:hAnsi="Arial" w:cs="Arial"/>
          <w:b w:val="0"/>
          <w:spacing w:val="-1"/>
        </w:rPr>
        <w:t xml:space="preserve"> </w:t>
      </w:r>
      <w:r w:rsidRPr="00531103">
        <w:rPr>
          <w:rFonts w:ascii="Arial" w:hAnsi="Arial" w:cs="Arial"/>
          <w:b w:val="0"/>
          <w:spacing w:val="-2"/>
        </w:rPr>
        <w:t>submission</w:t>
      </w:r>
      <w:r w:rsidRPr="00531103">
        <w:rPr>
          <w:rFonts w:ascii="Arial" w:hAnsi="Arial" w:cs="Arial"/>
          <w:b w:val="0"/>
        </w:rPr>
        <w:t xml:space="preserve"> </w:t>
      </w:r>
      <w:r w:rsidRPr="00531103">
        <w:rPr>
          <w:rFonts w:ascii="Arial" w:hAnsi="Arial" w:cs="Arial"/>
          <w:b w:val="0"/>
          <w:spacing w:val="-1"/>
        </w:rPr>
        <w:t>is</w:t>
      </w:r>
      <w:r w:rsidRPr="00531103">
        <w:rPr>
          <w:rFonts w:ascii="Arial" w:hAnsi="Arial" w:cs="Arial"/>
          <w:b w:val="0"/>
          <w:spacing w:val="-2"/>
        </w:rPr>
        <w:t xml:space="preserve"> </w:t>
      </w:r>
      <w:r w:rsidRPr="00531103">
        <w:rPr>
          <w:rFonts w:ascii="Arial" w:hAnsi="Arial" w:cs="Arial"/>
          <w:b w:val="0"/>
          <w:spacing w:val="-1"/>
        </w:rPr>
        <w:t>currently</w:t>
      </w:r>
      <w:r w:rsidRPr="00531103">
        <w:rPr>
          <w:rFonts w:ascii="Arial" w:hAnsi="Arial" w:cs="Arial"/>
          <w:b w:val="0"/>
        </w:rPr>
        <w:t xml:space="preserve"> </w:t>
      </w:r>
      <w:r w:rsidRPr="00531103">
        <w:rPr>
          <w:rFonts w:ascii="Arial" w:hAnsi="Arial" w:cs="Arial"/>
          <w:b w:val="0"/>
          <w:spacing w:val="-1"/>
        </w:rPr>
        <w:t>adopted.</w:t>
      </w:r>
      <w:r w:rsidR="00694B09" w:rsidRPr="00531103">
        <w:rPr>
          <w:rFonts w:ascii="Arial" w:hAnsi="Arial" w:cs="Arial"/>
          <w:b w:val="0"/>
          <w:spacing w:val="-1"/>
        </w:rPr>
        <w:t xml:space="preserve"> </w:t>
      </w:r>
    </w:p>
    <w:p w:rsidR="00D063DC" w:rsidRDefault="00D063DC" w:rsidP="00D063DC">
      <w:pPr>
        <w:pStyle w:val="BodyText"/>
        <w:tabs>
          <w:tab w:val="left" w:pos="450"/>
        </w:tabs>
        <w:kinsoku w:val="0"/>
        <w:overflowPunct w:val="0"/>
        <w:spacing w:before="183" w:line="314" w:lineRule="auto"/>
        <w:ind w:right="280"/>
        <w:rPr>
          <w:rFonts w:ascii="Arial" w:hAnsi="Arial" w:cs="Arial"/>
        </w:rPr>
      </w:pPr>
      <w:r>
        <w:rPr>
          <w:rFonts w:ascii="Arial" w:hAnsi="Arial" w:cs="Arial"/>
        </w:rPr>
        <w:t>Response:</w:t>
      </w:r>
    </w:p>
    <w:p w:rsidR="008A5413" w:rsidRPr="00D063DC" w:rsidRDefault="00B83130" w:rsidP="008A5413">
      <w:pPr>
        <w:pStyle w:val="ListParagraph"/>
        <w:rPr>
          <w:rFonts w:ascii="Arial" w:hAnsi="Arial" w:cs="Arial"/>
          <w:sz w:val="21"/>
          <w:szCs w:val="21"/>
        </w:rPr>
      </w:pPr>
      <w:r>
        <w:rPr>
          <w:rFonts w:ascii="Arial" w:hAnsi="Arial" w:cs="Arial"/>
          <w:b/>
          <w:i/>
          <w:sz w:val="21"/>
          <w:szCs w:val="21"/>
        </w:rPr>
        <w:t xml:space="preserve">HMH Social Studies American History: Reconstruction to the Present </w:t>
      </w:r>
      <w:r w:rsidR="008A5413" w:rsidRPr="00D063DC">
        <w:rPr>
          <w:rFonts w:ascii="Arial" w:hAnsi="Arial" w:cs="Arial"/>
          <w:b/>
          <w:i/>
          <w:sz w:val="21"/>
          <w:szCs w:val="21"/>
        </w:rPr>
        <w:t>©2018</w:t>
      </w:r>
      <w:r w:rsidR="008A5413" w:rsidRPr="00D063DC">
        <w:rPr>
          <w:rFonts w:ascii="Arial" w:hAnsi="Arial" w:cs="Arial"/>
          <w:b/>
          <w:sz w:val="21"/>
          <w:szCs w:val="21"/>
        </w:rPr>
        <w:t xml:space="preserve"> </w:t>
      </w:r>
      <w:r w:rsidR="008A5413" w:rsidRPr="00D063DC">
        <w:rPr>
          <w:rFonts w:ascii="Arial" w:hAnsi="Arial" w:cs="Arial"/>
          <w:sz w:val="21"/>
          <w:szCs w:val="21"/>
        </w:rPr>
        <w:t xml:space="preserve">is a new program and has not previously been submitted for state adoption. </w:t>
      </w:r>
    </w:p>
    <w:p w:rsidR="00DE0A01" w:rsidRPr="00531103" w:rsidRDefault="00DE0A01" w:rsidP="00DE0A01">
      <w:pPr>
        <w:pStyle w:val="ListParagraph"/>
        <w:rPr>
          <w:rFonts w:ascii="Arial" w:hAnsi="Arial" w:cs="Arial"/>
          <w:b/>
          <w:sz w:val="16"/>
        </w:rPr>
      </w:pPr>
    </w:p>
    <w:p w:rsidR="0048769C" w:rsidRDefault="00EB3603" w:rsidP="00694B09">
      <w:pPr>
        <w:pStyle w:val="BodyText"/>
        <w:numPr>
          <w:ilvl w:val="0"/>
          <w:numId w:val="1"/>
        </w:numPr>
        <w:tabs>
          <w:tab w:val="left" w:pos="450"/>
        </w:tabs>
        <w:kinsoku w:val="0"/>
        <w:overflowPunct w:val="0"/>
        <w:spacing w:before="183" w:line="314" w:lineRule="auto"/>
        <w:ind w:left="90" w:right="280" w:firstLine="0"/>
        <w:rPr>
          <w:rFonts w:ascii="Arial" w:hAnsi="Arial" w:cs="Arial"/>
          <w:b w:val="0"/>
        </w:rPr>
      </w:pPr>
      <w:r w:rsidRPr="00531103">
        <w:rPr>
          <w:rFonts w:ascii="Arial" w:hAnsi="Arial" w:cs="Arial"/>
          <w:caps/>
        </w:rPr>
        <w:t>What Open Education</w:t>
      </w:r>
      <w:r w:rsidR="00220E16" w:rsidRPr="00531103">
        <w:rPr>
          <w:rFonts w:ascii="Arial" w:hAnsi="Arial" w:cs="Arial"/>
          <w:caps/>
        </w:rPr>
        <w:t>AL</w:t>
      </w:r>
      <w:r w:rsidRPr="00531103">
        <w:rPr>
          <w:rFonts w:ascii="Arial" w:hAnsi="Arial" w:cs="Arial"/>
          <w:caps/>
        </w:rPr>
        <w:t xml:space="preserve"> Resources </w:t>
      </w:r>
      <w:r w:rsidR="00110DDC" w:rsidRPr="00531103">
        <w:rPr>
          <w:rFonts w:ascii="Arial" w:hAnsi="Arial" w:cs="Arial"/>
          <w:caps/>
        </w:rPr>
        <w:t xml:space="preserve">RELATED TO this bid </w:t>
      </w:r>
      <w:r w:rsidR="00762DD4" w:rsidRPr="00531103">
        <w:rPr>
          <w:rFonts w:ascii="Arial" w:hAnsi="Arial" w:cs="Arial"/>
          <w:caps/>
        </w:rPr>
        <w:t>Do you MAKE</w:t>
      </w:r>
      <w:r w:rsidRPr="00531103">
        <w:rPr>
          <w:rFonts w:ascii="Arial" w:hAnsi="Arial" w:cs="Arial"/>
          <w:caps/>
        </w:rPr>
        <w:t xml:space="preserve"> </w:t>
      </w:r>
      <w:r w:rsidR="0069127A" w:rsidRPr="00531103">
        <w:rPr>
          <w:rFonts w:ascii="Arial" w:hAnsi="Arial" w:cs="Arial"/>
          <w:caps/>
        </w:rPr>
        <w:t>available</w:t>
      </w:r>
      <w:r w:rsidRPr="00531103">
        <w:rPr>
          <w:rFonts w:ascii="Arial" w:hAnsi="Arial" w:cs="Arial"/>
          <w:caps/>
        </w:rPr>
        <w:t xml:space="preserve">(s)? </w:t>
      </w:r>
      <w:r w:rsidRPr="00531103">
        <w:rPr>
          <w:rFonts w:ascii="Arial" w:hAnsi="Arial" w:cs="Arial"/>
        </w:rPr>
        <w:t xml:space="preserve"> </w:t>
      </w:r>
      <w:r w:rsidRPr="00531103">
        <w:rPr>
          <w:rFonts w:ascii="Arial" w:hAnsi="Arial" w:cs="Arial"/>
          <w:b w:val="0"/>
        </w:rPr>
        <w:t>List and describe each of the components, including a format description</w:t>
      </w:r>
      <w:r w:rsidRPr="00531103">
        <w:rPr>
          <w:rFonts w:ascii="Arial" w:hAnsi="Arial" w:cs="Arial"/>
        </w:rPr>
        <w:t xml:space="preserve">. </w:t>
      </w:r>
      <w:r w:rsidR="00220E16" w:rsidRPr="00531103">
        <w:rPr>
          <w:rFonts w:ascii="Arial" w:hAnsi="Arial" w:cs="Arial"/>
          <w:b w:val="0"/>
        </w:rPr>
        <w:t>(Open Educational Resources (OER) are high-quality, openly licensed, online educational materials that offer an extraordinary opportunity for people everywhere to share, use, and reuse knowledge.)</w:t>
      </w:r>
      <w:r w:rsidR="00694B09" w:rsidRPr="00531103">
        <w:rPr>
          <w:rFonts w:ascii="Arial" w:hAnsi="Arial" w:cs="Arial"/>
          <w:b w:val="0"/>
        </w:rPr>
        <w:t xml:space="preserve"> </w:t>
      </w:r>
    </w:p>
    <w:p w:rsidR="00FE1DE3" w:rsidRDefault="00FE1DE3" w:rsidP="00FE1DE3">
      <w:pPr>
        <w:pStyle w:val="BodyText"/>
        <w:tabs>
          <w:tab w:val="left" w:pos="450"/>
        </w:tabs>
        <w:kinsoku w:val="0"/>
        <w:overflowPunct w:val="0"/>
        <w:spacing w:before="183" w:line="314" w:lineRule="auto"/>
        <w:ind w:left="90" w:right="280"/>
        <w:rPr>
          <w:rFonts w:ascii="Arial" w:hAnsi="Arial" w:cs="Arial"/>
        </w:rPr>
      </w:pPr>
      <w:r>
        <w:rPr>
          <w:rFonts w:ascii="Arial" w:hAnsi="Arial" w:cs="Arial"/>
        </w:rPr>
        <w:t>Response:</w:t>
      </w:r>
    </w:p>
    <w:p w:rsidR="00FE1DE3" w:rsidRPr="00FE1DE3" w:rsidRDefault="00FE1DE3" w:rsidP="00FE1DE3">
      <w:pPr>
        <w:pStyle w:val="BodyText"/>
        <w:tabs>
          <w:tab w:val="left" w:pos="450"/>
        </w:tabs>
        <w:kinsoku w:val="0"/>
        <w:overflowPunct w:val="0"/>
        <w:spacing w:before="100" w:beforeAutospacing="1"/>
        <w:ind w:left="86" w:right="274"/>
        <w:rPr>
          <w:rFonts w:ascii="Arial" w:hAnsi="Arial" w:cs="Arial"/>
          <w:b w:val="0"/>
        </w:rPr>
      </w:pPr>
      <w:r w:rsidRPr="00FE1DE3">
        <w:rPr>
          <w:rFonts w:ascii="Arial" w:hAnsi="Arial" w:cs="Arial"/>
          <w:b w:val="0"/>
          <w:bCs w:val="0"/>
          <w:i/>
          <w:sz w:val="21"/>
          <w:szCs w:val="21"/>
        </w:rPr>
        <w:t>HMH Current Events</w:t>
      </w:r>
      <w:r w:rsidRPr="00FE1DE3">
        <w:rPr>
          <w:rFonts w:ascii="Arial" w:hAnsi="Arial" w:cs="Arial"/>
          <w:b w:val="0"/>
          <w:bCs w:val="0"/>
          <w:sz w:val="21"/>
          <w:szCs w:val="21"/>
        </w:rPr>
        <w:t xml:space="preserve">, a free, open website accompanies </w:t>
      </w:r>
      <w:r w:rsidR="00B83130">
        <w:rPr>
          <w:rFonts w:ascii="Arial" w:hAnsi="Arial" w:cs="Arial"/>
          <w:bCs w:val="0"/>
          <w:i/>
          <w:sz w:val="21"/>
          <w:szCs w:val="21"/>
        </w:rPr>
        <w:t>HMH Social Studies American History: Reconstruction to the Present</w:t>
      </w:r>
      <w:r w:rsidRPr="00DE20D6">
        <w:rPr>
          <w:rFonts w:ascii="Arial" w:hAnsi="Arial" w:cs="Arial"/>
          <w:bCs w:val="0"/>
          <w:i/>
          <w:sz w:val="21"/>
          <w:szCs w:val="21"/>
        </w:rPr>
        <w:t>, F</w:t>
      </w:r>
      <w:r w:rsidR="00261C1D">
        <w:rPr>
          <w:rFonts w:ascii="Arial" w:hAnsi="Arial" w:cs="Arial"/>
          <w:bCs w:val="0"/>
          <w:i/>
          <w:sz w:val="21"/>
          <w:szCs w:val="21"/>
        </w:rPr>
        <w:t>lorida</w:t>
      </w:r>
      <w:r w:rsidRPr="00DE20D6">
        <w:rPr>
          <w:rFonts w:ascii="Arial" w:hAnsi="Arial" w:cs="Arial"/>
          <w:bCs w:val="0"/>
          <w:i/>
          <w:sz w:val="21"/>
          <w:szCs w:val="21"/>
        </w:rPr>
        <w:t xml:space="preserve"> Edition</w:t>
      </w:r>
      <w:r w:rsidR="00261C1D">
        <w:rPr>
          <w:rFonts w:ascii="Arial" w:hAnsi="Arial" w:cs="Arial"/>
          <w:bCs w:val="0"/>
          <w:i/>
          <w:sz w:val="21"/>
          <w:szCs w:val="21"/>
        </w:rPr>
        <w:t xml:space="preserve"> ©2018</w:t>
      </w:r>
      <w:r w:rsidRPr="00FE1DE3">
        <w:rPr>
          <w:rFonts w:ascii="Arial" w:hAnsi="Arial" w:cs="Arial"/>
          <w:b w:val="0"/>
          <w:bCs w:val="0"/>
          <w:sz w:val="21"/>
          <w:szCs w:val="21"/>
        </w:rPr>
        <w:t xml:space="preserve"> to provide students and teachers with access to vetted and appropriate information pulled from the news that relates to the main social studies disciplines</w:t>
      </w:r>
      <w:r>
        <w:rPr>
          <w:rFonts w:ascii="Arial" w:hAnsi="Arial" w:cs="Arial"/>
          <w:b w:val="0"/>
        </w:rPr>
        <w:t xml:space="preserve">. The site includes regular articles, written by HMH, on compelling topics as well as links to resources from other respected organizations like the BBC, the </w:t>
      </w:r>
      <w:proofErr w:type="spellStart"/>
      <w:r>
        <w:rPr>
          <w:rFonts w:ascii="Arial" w:hAnsi="Arial" w:cs="Arial"/>
          <w:b w:val="0"/>
        </w:rPr>
        <w:t>Newseum</w:t>
      </w:r>
      <w:proofErr w:type="spellEnd"/>
      <w:r>
        <w:rPr>
          <w:rFonts w:ascii="Arial" w:hAnsi="Arial" w:cs="Arial"/>
          <w:b w:val="0"/>
        </w:rPr>
        <w:t xml:space="preserve">, and HISTORY® on current events. Finally, the site includes a section dedicated to the 2016 presidential election, </w:t>
      </w:r>
      <w:r>
        <w:rPr>
          <w:rFonts w:ascii="Arial" w:hAnsi="Arial" w:cs="Arial"/>
          <w:b w:val="0"/>
          <w:i/>
        </w:rPr>
        <w:t>The Presidential Election Connection</w:t>
      </w:r>
      <w:r>
        <w:rPr>
          <w:rFonts w:ascii="Arial" w:hAnsi="Arial" w:cs="Arial"/>
          <w:b w:val="0"/>
        </w:rPr>
        <w:t>, with information and resources from the current and past election to help students and teacher follow the race.</w:t>
      </w:r>
    </w:p>
    <w:sectPr w:rsidR="00FE1DE3" w:rsidRPr="00FE1DE3" w:rsidSect="00531103">
      <w:pgSz w:w="12240" w:h="15840"/>
      <w:pgMar w:top="680" w:right="990" w:bottom="280" w:left="1340" w:header="47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3A" w:rsidRDefault="0007743A">
      <w:r>
        <w:separator/>
      </w:r>
    </w:p>
  </w:endnote>
  <w:endnote w:type="continuationSeparator" w:id="0">
    <w:p w:rsidR="0007743A" w:rsidRDefault="0007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3A" w:rsidRDefault="0007743A">
      <w:r>
        <w:separator/>
      </w:r>
    </w:p>
  </w:footnote>
  <w:footnote w:type="continuationSeparator" w:id="0">
    <w:p w:rsidR="0007743A" w:rsidRDefault="00077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7AC154E"/>
    <w:lvl w:ilvl="0">
      <w:start w:val="1"/>
      <w:numFmt w:val="decimal"/>
      <w:lvlText w:val="%1."/>
      <w:lvlJc w:val="left"/>
      <w:pPr>
        <w:ind w:left="100" w:hanging="248"/>
      </w:pPr>
      <w:rPr>
        <w:rFonts w:ascii="Segoe UI" w:hAnsi="Segoe UI" w:cs="Segoe UI"/>
        <w:b/>
        <w:bCs/>
        <w:color w:val="auto"/>
        <w:sz w:val="22"/>
        <w:szCs w:val="22"/>
      </w:rPr>
    </w:lvl>
    <w:lvl w:ilvl="1">
      <w:numFmt w:val="bullet"/>
      <w:lvlText w:val="•"/>
      <w:lvlJc w:val="left"/>
      <w:pPr>
        <w:ind w:left="1048" w:hanging="248"/>
      </w:pPr>
    </w:lvl>
    <w:lvl w:ilvl="2">
      <w:numFmt w:val="bullet"/>
      <w:lvlText w:val="•"/>
      <w:lvlJc w:val="left"/>
      <w:pPr>
        <w:ind w:left="1996" w:hanging="248"/>
      </w:pPr>
    </w:lvl>
    <w:lvl w:ilvl="3">
      <w:numFmt w:val="bullet"/>
      <w:lvlText w:val="•"/>
      <w:lvlJc w:val="left"/>
      <w:pPr>
        <w:ind w:left="2944" w:hanging="248"/>
      </w:pPr>
    </w:lvl>
    <w:lvl w:ilvl="4">
      <w:numFmt w:val="bullet"/>
      <w:lvlText w:val="•"/>
      <w:lvlJc w:val="left"/>
      <w:pPr>
        <w:ind w:left="3892" w:hanging="248"/>
      </w:pPr>
    </w:lvl>
    <w:lvl w:ilvl="5">
      <w:numFmt w:val="bullet"/>
      <w:lvlText w:val="•"/>
      <w:lvlJc w:val="left"/>
      <w:pPr>
        <w:ind w:left="4840" w:hanging="248"/>
      </w:pPr>
    </w:lvl>
    <w:lvl w:ilvl="6">
      <w:numFmt w:val="bullet"/>
      <w:lvlText w:val="•"/>
      <w:lvlJc w:val="left"/>
      <w:pPr>
        <w:ind w:left="5788" w:hanging="248"/>
      </w:pPr>
    </w:lvl>
    <w:lvl w:ilvl="7">
      <w:numFmt w:val="bullet"/>
      <w:lvlText w:val="•"/>
      <w:lvlJc w:val="left"/>
      <w:pPr>
        <w:ind w:left="6736" w:hanging="248"/>
      </w:pPr>
    </w:lvl>
    <w:lvl w:ilvl="8">
      <w:numFmt w:val="bullet"/>
      <w:lvlText w:val="•"/>
      <w:lvlJc w:val="left"/>
      <w:pPr>
        <w:ind w:left="7684" w:hanging="248"/>
      </w:pPr>
    </w:lvl>
  </w:abstractNum>
  <w:abstractNum w:abstractNumId="1">
    <w:nsid w:val="18552DF8"/>
    <w:multiLevelType w:val="multilevel"/>
    <w:tmpl w:val="73CC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B5FE2"/>
    <w:multiLevelType w:val="hybridMultilevel"/>
    <w:tmpl w:val="553079FC"/>
    <w:lvl w:ilvl="0" w:tplc="164228C8">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024C90"/>
    <w:multiLevelType w:val="hybridMultilevel"/>
    <w:tmpl w:val="41389352"/>
    <w:lvl w:ilvl="0" w:tplc="9BEE9F36">
      <w:start w:val="1"/>
      <w:numFmt w:val="decimal"/>
      <w:lvlText w:val="%1."/>
      <w:lvlJc w:val="left"/>
      <w:pPr>
        <w:ind w:left="720" w:hanging="360"/>
      </w:pPr>
      <w:rPr>
        <w:rFonts w:cs="Times New Roman" w:hint="default"/>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19051B"/>
    <w:multiLevelType w:val="hybridMultilevel"/>
    <w:tmpl w:val="F68ACA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337850FF"/>
    <w:multiLevelType w:val="hybridMultilevel"/>
    <w:tmpl w:val="FF10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80190A"/>
    <w:multiLevelType w:val="hybridMultilevel"/>
    <w:tmpl w:val="901E5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119CF"/>
    <w:multiLevelType w:val="hybridMultilevel"/>
    <w:tmpl w:val="B598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B7135"/>
    <w:multiLevelType w:val="hybridMultilevel"/>
    <w:tmpl w:val="784A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E02B8"/>
    <w:multiLevelType w:val="hybridMultilevel"/>
    <w:tmpl w:val="B80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9F6AAF"/>
    <w:multiLevelType w:val="hybridMultilevel"/>
    <w:tmpl w:val="FE8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EA48BB"/>
    <w:multiLevelType w:val="hybridMultilevel"/>
    <w:tmpl w:val="C18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C91778"/>
    <w:multiLevelType w:val="hybridMultilevel"/>
    <w:tmpl w:val="30E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53441"/>
    <w:multiLevelType w:val="hybridMultilevel"/>
    <w:tmpl w:val="D752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B553E9"/>
    <w:multiLevelType w:val="hybridMultilevel"/>
    <w:tmpl w:val="9FD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7A6477"/>
    <w:multiLevelType w:val="hybridMultilevel"/>
    <w:tmpl w:val="F4D6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C5AF1"/>
    <w:multiLevelType w:val="hybridMultilevel"/>
    <w:tmpl w:val="4BA2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15F2"/>
    <w:multiLevelType w:val="hybridMultilevel"/>
    <w:tmpl w:val="287E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1004D25"/>
    <w:multiLevelType w:val="hybridMultilevel"/>
    <w:tmpl w:val="95D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174F5"/>
    <w:multiLevelType w:val="hybridMultilevel"/>
    <w:tmpl w:val="45C647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6"/>
  </w:num>
  <w:num w:numId="4">
    <w:abstractNumId w:val="7"/>
  </w:num>
  <w:num w:numId="5">
    <w:abstractNumId w:val="5"/>
  </w:num>
  <w:num w:numId="6">
    <w:abstractNumId w:val="12"/>
  </w:num>
  <w:num w:numId="7">
    <w:abstractNumId w:val="9"/>
  </w:num>
  <w:num w:numId="8">
    <w:abstractNumId w:val="18"/>
  </w:num>
  <w:num w:numId="9">
    <w:abstractNumId w:val="11"/>
  </w:num>
  <w:num w:numId="10">
    <w:abstractNumId w:val="6"/>
  </w:num>
  <w:num w:numId="11">
    <w:abstractNumId w:val="15"/>
  </w:num>
  <w:num w:numId="12">
    <w:abstractNumId w:val="13"/>
  </w:num>
  <w:num w:numId="13">
    <w:abstractNumId w:val="14"/>
  </w:num>
  <w:num w:numId="14">
    <w:abstractNumId w:val="10"/>
  </w:num>
  <w:num w:numId="15">
    <w:abstractNumId w:val="8"/>
  </w:num>
  <w:num w:numId="16">
    <w:abstractNumId w:val="3"/>
  </w:num>
  <w:num w:numId="17">
    <w:abstractNumId w:val="17"/>
  </w:num>
  <w:num w:numId="18">
    <w:abstractNumId w:val="4"/>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5"/>
    <w:rsid w:val="000048D3"/>
    <w:rsid w:val="00065E15"/>
    <w:rsid w:val="0007743A"/>
    <w:rsid w:val="00084FE0"/>
    <w:rsid w:val="000D79E7"/>
    <w:rsid w:val="000E3BC5"/>
    <w:rsid w:val="00110DDC"/>
    <w:rsid w:val="001236A3"/>
    <w:rsid w:val="00150702"/>
    <w:rsid w:val="001B6FBD"/>
    <w:rsid w:val="001D4AB9"/>
    <w:rsid w:val="001D67ED"/>
    <w:rsid w:val="001E67C6"/>
    <w:rsid w:val="002044D5"/>
    <w:rsid w:val="00220E16"/>
    <w:rsid w:val="00240385"/>
    <w:rsid w:val="00254F50"/>
    <w:rsid w:val="00261C1D"/>
    <w:rsid w:val="00296949"/>
    <w:rsid w:val="0029751B"/>
    <w:rsid w:val="002B05EC"/>
    <w:rsid w:val="002F1DCE"/>
    <w:rsid w:val="00301615"/>
    <w:rsid w:val="003057A9"/>
    <w:rsid w:val="0031762F"/>
    <w:rsid w:val="003978E1"/>
    <w:rsid w:val="003A012C"/>
    <w:rsid w:val="00436259"/>
    <w:rsid w:val="00440455"/>
    <w:rsid w:val="00452EC9"/>
    <w:rsid w:val="00460344"/>
    <w:rsid w:val="0046701F"/>
    <w:rsid w:val="0048769C"/>
    <w:rsid w:val="004B1B0E"/>
    <w:rsid w:val="004C483B"/>
    <w:rsid w:val="004D0692"/>
    <w:rsid w:val="004F5ACC"/>
    <w:rsid w:val="00514096"/>
    <w:rsid w:val="00521A07"/>
    <w:rsid w:val="00531103"/>
    <w:rsid w:val="00554DE3"/>
    <w:rsid w:val="00573330"/>
    <w:rsid w:val="005911C4"/>
    <w:rsid w:val="005B7F21"/>
    <w:rsid w:val="005D3E91"/>
    <w:rsid w:val="00633DBE"/>
    <w:rsid w:val="00644365"/>
    <w:rsid w:val="0069127A"/>
    <w:rsid w:val="00694B09"/>
    <w:rsid w:val="00695F2D"/>
    <w:rsid w:val="006972F6"/>
    <w:rsid w:val="006E5BEB"/>
    <w:rsid w:val="006F455C"/>
    <w:rsid w:val="00732552"/>
    <w:rsid w:val="007545BD"/>
    <w:rsid w:val="00760CDD"/>
    <w:rsid w:val="00762DD4"/>
    <w:rsid w:val="007D5BC4"/>
    <w:rsid w:val="007F17F5"/>
    <w:rsid w:val="007F5B1C"/>
    <w:rsid w:val="007F690B"/>
    <w:rsid w:val="008275F2"/>
    <w:rsid w:val="008A2A72"/>
    <w:rsid w:val="008A5413"/>
    <w:rsid w:val="008A7646"/>
    <w:rsid w:val="008B3C41"/>
    <w:rsid w:val="008D650E"/>
    <w:rsid w:val="00924983"/>
    <w:rsid w:val="009A6215"/>
    <w:rsid w:val="009C77DA"/>
    <w:rsid w:val="00A27509"/>
    <w:rsid w:val="00A5298C"/>
    <w:rsid w:val="00AC4D83"/>
    <w:rsid w:val="00AF30CB"/>
    <w:rsid w:val="00B31C45"/>
    <w:rsid w:val="00B35CDA"/>
    <w:rsid w:val="00B50F33"/>
    <w:rsid w:val="00B66DAB"/>
    <w:rsid w:val="00B83130"/>
    <w:rsid w:val="00BA6098"/>
    <w:rsid w:val="00C0056D"/>
    <w:rsid w:val="00C549AA"/>
    <w:rsid w:val="00D063DC"/>
    <w:rsid w:val="00D253D5"/>
    <w:rsid w:val="00DA096A"/>
    <w:rsid w:val="00DE0A01"/>
    <w:rsid w:val="00DE20D6"/>
    <w:rsid w:val="00DF0213"/>
    <w:rsid w:val="00E15041"/>
    <w:rsid w:val="00E157C3"/>
    <w:rsid w:val="00E42130"/>
    <w:rsid w:val="00E423A3"/>
    <w:rsid w:val="00EB3603"/>
    <w:rsid w:val="00EC192B"/>
    <w:rsid w:val="00EC1B44"/>
    <w:rsid w:val="00F13DB6"/>
    <w:rsid w:val="00F54CE4"/>
    <w:rsid w:val="00F8626B"/>
    <w:rsid w:val="00F866BC"/>
    <w:rsid w:val="00FC3DED"/>
    <w:rsid w:val="00FE1DE3"/>
    <w:rsid w:val="00FE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customStyle="1" w:styleId="Default">
    <w:name w:val="Default"/>
    <w:uiPriority w:val="99"/>
    <w:rsid w:val="00084F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4AB9"/>
    <w:pPr>
      <w:widowControl/>
      <w:autoSpaceDE/>
      <w:autoSpaceDN/>
      <w:adjustRightInd/>
      <w:spacing w:before="100" w:beforeAutospacing="1" w:after="100" w:afterAutospacing="1"/>
    </w:pPr>
  </w:style>
  <w:style w:type="paragraph" w:styleId="PlainText">
    <w:name w:val="Plain Text"/>
    <w:basedOn w:val="Normal"/>
    <w:link w:val="PlainTextChar"/>
    <w:uiPriority w:val="99"/>
    <w:semiHidden/>
    <w:unhideWhenUsed/>
    <w:rsid w:val="00E423A3"/>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semiHidden/>
    <w:locked/>
    <w:rsid w:val="00E423A3"/>
    <w:rPr>
      <w:rFonts w:ascii="Calibri" w:hAnsi="Calibri" w:cs="Consolas"/>
      <w:sz w:val="21"/>
      <w:szCs w:val="21"/>
    </w:rPr>
  </w:style>
  <w:style w:type="character" w:styleId="Hyperlink">
    <w:name w:val="Hyperlink"/>
    <w:basedOn w:val="DefaultParagraphFont"/>
    <w:uiPriority w:val="99"/>
    <w:unhideWhenUsed/>
    <w:rsid w:val="004F5A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paragraph" w:customStyle="1" w:styleId="Default">
    <w:name w:val="Default"/>
    <w:uiPriority w:val="99"/>
    <w:rsid w:val="00084FE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D4AB9"/>
    <w:pPr>
      <w:widowControl/>
      <w:autoSpaceDE/>
      <w:autoSpaceDN/>
      <w:adjustRightInd/>
      <w:spacing w:before="100" w:beforeAutospacing="1" w:after="100" w:afterAutospacing="1"/>
    </w:pPr>
  </w:style>
  <w:style w:type="paragraph" w:styleId="PlainText">
    <w:name w:val="Plain Text"/>
    <w:basedOn w:val="Normal"/>
    <w:link w:val="PlainTextChar"/>
    <w:uiPriority w:val="99"/>
    <w:semiHidden/>
    <w:unhideWhenUsed/>
    <w:rsid w:val="00E423A3"/>
    <w:pPr>
      <w:widowControl/>
      <w:autoSpaceDE/>
      <w:autoSpaceDN/>
      <w:adjustRightInd/>
    </w:pPr>
    <w:rPr>
      <w:rFonts w:ascii="Calibri" w:hAnsi="Calibri" w:cs="Consolas"/>
      <w:sz w:val="22"/>
      <w:szCs w:val="21"/>
    </w:rPr>
  </w:style>
  <w:style w:type="character" w:customStyle="1" w:styleId="PlainTextChar">
    <w:name w:val="Plain Text Char"/>
    <w:basedOn w:val="DefaultParagraphFont"/>
    <w:link w:val="PlainText"/>
    <w:uiPriority w:val="99"/>
    <w:semiHidden/>
    <w:locked/>
    <w:rsid w:val="00E423A3"/>
    <w:rPr>
      <w:rFonts w:ascii="Calibri" w:hAnsi="Calibri" w:cs="Consolas"/>
      <w:sz w:val="21"/>
      <w:szCs w:val="21"/>
    </w:rPr>
  </w:style>
  <w:style w:type="character" w:styleId="Hyperlink">
    <w:name w:val="Hyperlink"/>
    <w:basedOn w:val="DefaultParagraphFont"/>
    <w:uiPriority w:val="99"/>
    <w:unhideWhenUsed/>
    <w:rsid w:val="004F5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93066">
      <w:bodyDiv w:val="1"/>
      <w:marLeft w:val="0"/>
      <w:marRight w:val="0"/>
      <w:marTop w:val="0"/>
      <w:marBottom w:val="0"/>
      <w:divBdr>
        <w:top w:val="none" w:sz="0" w:space="0" w:color="auto"/>
        <w:left w:val="none" w:sz="0" w:space="0" w:color="auto"/>
        <w:bottom w:val="none" w:sz="0" w:space="0" w:color="auto"/>
        <w:right w:val="none" w:sz="0" w:space="0" w:color="auto"/>
      </w:divBdr>
    </w:div>
    <w:div w:id="1118988098">
      <w:bodyDiv w:val="1"/>
      <w:marLeft w:val="0"/>
      <w:marRight w:val="0"/>
      <w:marTop w:val="0"/>
      <w:marBottom w:val="0"/>
      <w:divBdr>
        <w:top w:val="none" w:sz="0" w:space="0" w:color="auto"/>
        <w:left w:val="none" w:sz="0" w:space="0" w:color="auto"/>
        <w:bottom w:val="none" w:sz="0" w:space="0" w:color="auto"/>
        <w:right w:val="none" w:sz="0" w:space="0" w:color="auto"/>
      </w:divBdr>
    </w:div>
    <w:div w:id="1509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mhco.com/common/k-12-learning-platforms-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F534-4D55-4F24-B976-2EE74413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28532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Lawson, David</cp:lastModifiedBy>
  <cp:revision>2</cp:revision>
  <cp:lastPrinted>2016-03-18T20:18:00Z</cp:lastPrinted>
  <dcterms:created xsi:type="dcterms:W3CDTF">2016-06-02T19:54:00Z</dcterms:created>
  <dcterms:modified xsi:type="dcterms:W3CDTF">2016-06-02T19:54:00Z</dcterms:modified>
</cp:coreProperties>
</file>