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FBD" w:rsidRPr="00A27509" w:rsidRDefault="00452EC9" w:rsidP="009A6215">
      <w:pPr>
        <w:pStyle w:val="BodyText"/>
        <w:kinsoku w:val="0"/>
        <w:overflowPunct w:val="0"/>
        <w:spacing w:before="23"/>
        <w:ind w:left="1350"/>
        <w:jc w:val="center"/>
        <w:rPr>
          <w:rFonts w:ascii="Arial" w:hAnsi="Arial" w:cs="Arial"/>
          <w:spacing w:val="-1"/>
          <w:sz w:val="28"/>
          <w:szCs w:val="32"/>
        </w:rPr>
      </w:pPr>
      <w:bookmarkStart w:id="0" w:name="Publisher_Questionnaire_Sample"/>
      <w:bookmarkStart w:id="1" w:name="_GoBack"/>
      <w:bookmarkEnd w:id="0"/>
      <w:bookmarkEnd w:id="1"/>
      <w:r w:rsidRPr="00A27509">
        <w:rPr>
          <w:rFonts w:ascii="Arial" w:hAnsi="Arial" w:cs="Arial"/>
          <w:spacing w:val="-1"/>
          <w:sz w:val="28"/>
          <w:szCs w:val="32"/>
        </w:rPr>
        <w:t>201</w:t>
      </w:r>
      <w:r w:rsidR="0069127A" w:rsidRPr="00A27509">
        <w:rPr>
          <w:rFonts w:ascii="Arial" w:hAnsi="Arial" w:cs="Arial"/>
          <w:spacing w:val="-1"/>
          <w:sz w:val="28"/>
          <w:szCs w:val="32"/>
        </w:rPr>
        <w:t>6</w:t>
      </w:r>
      <w:r w:rsidRPr="00A27509">
        <w:rPr>
          <w:rFonts w:ascii="Arial" w:hAnsi="Arial" w:cs="Arial"/>
          <w:spacing w:val="-1"/>
          <w:sz w:val="28"/>
          <w:szCs w:val="32"/>
        </w:rPr>
        <w:t>-201</w:t>
      </w:r>
      <w:r w:rsidR="0069127A" w:rsidRPr="00A27509">
        <w:rPr>
          <w:rFonts w:ascii="Arial" w:hAnsi="Arial" w:cs="Arial"/>
          <w:spacing w:val="-1"/>
          <w:sz w:val="28"/>
          <w:szCs w:val="32"/>
        </w:rPr>
        <w:t>7</w:t>
      </w:r>
      <w:r w:rsidRPr="00A27509">
        <w:rPr>
          <w:rFonts w:ascii="Arial" w:hAnsi="Arial" w:cs="Arial"/>
          <w:spacing w:val="-1"/>
          <w:sz w:val="28"/>
          <w:szCs w:val="32"/>
        </w:rPr>
        <w:t xml:space="preserve"> </w:t>
      </w:r>
      <w:r w:rsidR="001B6FBD" w:rsidRPr="00A27509">
        <w:rPr>
          <w:rFonts w:ascii="Arial" w:hAnsi="Arial" w:cs="Arial"/>
          <w:spacing w:val="-1"/>
          <w:sz w:val="28"/>
          <w:szCs w:val="32"/>
        </w:rPr>
        <w:t>State of Florida</w:t>
      </w:r>
    </w:p>
    <w:p w:rsidR="00452EC9" w:rsidRPr="00A27509" w:rsidRDefault="00452EC9" w:rsidP="009A6215">
      <w:pPr>
        <w:pStyle w:val="BodyText"/>
        <w:kinsoku w:val="0"/>
        <w:overflowPunct w:val="0"/>
        <w:spacing w:before="23"/>
        <w:ind w:left="1350"/>
        <w:jc w:val="center"/>
        <w:rPr>
          <w:rFonts w:ascii="Arial" w:hAnsi="Arial" w:cs="Arial"/>
          <w:spacing w:val="-1"/>
          <w:sz w:val="28"/>
          <w:szCs w:val="32"/>
        </w:rPr>
      </w:pPr>
      <w:r w:rsidRPr="00A27509">
        <w:rPr>
          <w:rFonts w:ascii="Arial" w:hAnsi="Arial" w:cs="Arial"/>
          <w:spacing w:val="-1"/>
          <w:sz w:val="28"/>
          <w:szCs w:val="32"/>
        </w:rPr>
        <w:t xml:space="preserve">Instructional Materials </w:t>
      </w:r>
      <w:r w:rsidR="00EC1B44" w:rsidRPr="00A27509">
        <w:rPr>
          <w:rFonts w:ascii="Arial" w:hAnsi="Arial" w:cs="Arial"/>
          <w:spacing w:val="-1"/>
          <w:sz w:val="28"/>
          <w:szCs w:val="32"/>
        </w:rPr>
        <w:t>Adoption</w:t>
      </w:r>
    </w:p>
    <w:p w:rsidR="0048769C" w:rsidRPr="00A27509" w:rsidRDefault="00452EC9" w:rsidP="009A6215">
      <w:pPr>
        <w:pStyle w:val="BodyText"/>
        <w:kinsoku w:val="0"/>
        <w:overflowPunct w:val="0"/>
        <w:spacing w:before="23"/>
        <w:ind w:left="1350"/>
        <w:jc w:val="center"/>
        <w:rPr>
          <w:rFonts w:ascii="Arial" w:hAnsi="Arial" w:cs="Arial"/>
          <w:bCs w:val="0"/>
          <w:sz w:val="28"/>
          <w:szCs w:val="32"/>
        </w:rPr>
      </w:pPr>
      <w:r w:rsidRPr="00A27509">
        <w:rPr>
          <w:rFonts w:ascii="Arial" w:hAnsi="Arial" w:cs="Arial"/>
          <w:spacing w:val="-1"/>
          <w:sz w:val="28"/>
          <w:szCs w:val="32"/>
        </w:rPr>
        <w:t>Publisher Questionnaire</w:t>
      </w:r>
      <w:r w:rsidR="00B50F33" w:rsidRPr="00A27509">
        <w:rPr>
          <w:rFonts w:ascii="Arial" w:hAnsi="Arial" w:cs="Arial"/>
          <w:spacing w:val="-1"/>
          <w:sz w:val="28"/>
          <w:szCs w:val="32"/>
        </w:rPr>
        <w:t xml:space="preserve"> (Form IM8)</w:t>
      </w:r>
    </w:p>
    <w:p w:rsidR="0048769C" w:rsidRPr="00531103" w:rsidRDefault="0048769C" w:rsidP="009A6215">
      <w:pPr>
        <w:pStyle w:val="BodyText"/>
        <w:kinsoku w:val="0"/>
        <w:overflowPunct w:val="0"/>
        <w:spacing w:before="11"/>
        <w:ind w:left="-360"/>
        <w:jc w:val="center"/>
        <w:rPr>
          <w:rFonts w:ascii="Arial" w:hAnsi="Arial" w:cs="Arial"/>
          <w:b w:val="0"/>
          <w:caps/>
          <w:sz w:val="32"/>
          <w:szCs w:val="32"/>
        </w:rPr>
      </w:pPr>
    </w:p>
    <w:p w:rsidR="00DE0A01" w:rsidRPr="00531103" w:rsidRDefault="0048769C" w:rsidP="00DE0A01">
      <w:pPr>
        <w:pStyle w:val="BodyText"/>
        <w:kinsoku w:val="0"/>
        <w:overflowPunct w:val="0"/>
        <w:spacing w:before="41" w:line="360" w:lineRule="auto"/>
        <w:ind w:left="101" w:right="5170"/>
        <w:rPr>
          <w:rFonts w:ascii="Arial" w:hAnsi="Arial" w:cs="Arial"/>
          <w:b w:val="0"/>
          <w:bCs w:val="0"/>
          <w:caps/>
          <w:spacing w:val="-1"/>
        </w:rPr>
      </w:pPr>
      <w:r w:rsidRPr="00531103">
        <w:rPr>
          <w:rFonts w:ascii="Arial" w:hAnsi="Arial" w:cs="Arial"/>
          <w:bCs w:val="0"/>
          <w:caps/>
          <w:spacing w:val="-1"/>
        </w:rPr>
        <w:t>Bid</w:t>
      </w:r>
      <w:r w:rsidR="00DE0A01" w:rsidRPr="00531103">
        <w:rPr>
          <w:rFonts w:ascii="Arial" w:hAnsi="Arial" w:cs="Arial"/>
          <w:bCs w:val="0"/>
          <w:caps/>
          <w:spacing w:val="-1"/>
        </w:rPr>
        <w:t>#</w:t>
      </w:r>
      <w:r w:rsidR="00240385" w:rsidRPr="00531103">
        <w:rPr>
          <w:rFonts w:ascii="Arial" w:hAnsi="Arial" w:cs="Arial"/>
          <w:bCs w:val="0"/>
          <w:caps/>
          <w:spacing w:val="-1"/>
        </w:rPr>
        <w:t>:</w:t>
      </w:r>
      <w:r w:rsidRPr="00531103">
        <w:rPr>
          <w:rFonts w:ascii="Arial" w:hAnsi="Arial" w:cs="Arial"/>
          <w:b w:val="0"/>
          <w:bCs w:val="0"/>
          <w:caps/>
          <w:spacing w:val="-1"/>
        </w:rPr>
        <w:t xml:space="preserve"> </w:t>
      </w:r>
      <w:r w:rsidR="00806E65">
        <w:rPr>
          <w:rFonts w:ascii="Arial" w:hAnsi="Arial" w:cs="Arial"/>
          <w:b w:val="0"/>
          <w:bCs w:val="0"/>
          <w:caps/>
          <w:spacing w:val="-1"/>
        </w:rPr>
        <w:t xml:space="preserve"> </w:t>
      </w:r>
      <w:r w:rsidR="00806E65" w:rsidRPr="00806E65">
        <w:rPr>
          <w:rFonts w:ascii="Arial" w:hAnsi="Arial" w:cs="Arial"/>
          <w:b w:val="0"/>
          <w:bCs w:val="0"/>
          <w:caps/>
          <w:spacing w:val="-1"/>
          <w:u w:val="single"/>
        </w:rPr>
        <w:t>3158</w:t>
      </w:r>
    </w:p>
    <w:p w:rsidR="00DE0A01" w:rsidRPr="00531103" w:rsidRDefault="00DE0A01" w:rsidP="00DE0A01">
      <w:pPr>
        <w:pStyle w:val="BodyText"/>
        <w:kinsoku w:val="0"/>
        <w:overflowPunct w:val="0"/>
        <w:spacing w:before="41" w:line="360" w:lineRule="auto"/>
        <w:ind w:left="101" w:right="5170"/>
        <w:rPr>
          <w:rFonts w:ascii="Arial" w:hAnsi="Arial" w:cs="Arial"/>
          <w:b w:val="0"/>
          <w:bCs w:val="0"/>
          <w:caps/>
          <w:spacing w:val="-1"/>
          <w:sz w:val="12"/>
        </w:rPr>
      </w:pPr>
    </w:p>
    <w:p w:rsidR="00DE0A01" w:rsidRPr="00531103" w:rsidRDefault="00DE0A01" w:rsidP="00DE0A01">
      <w:pPr>
        <w:pStyle w:val="BodyText"/>
        <w:kinsoku w:val="0"/>
        <w:overflowPunct w:val="0"/>
        <w:spacing w:before="41" w:line="360" w:lineRule="auto"/>
        <w:ind w:left="101" w:right="5170"/>
        <w:rPr>
          <w:rFonts w:ascii="Arial" w:hAnsi="Arial" w:cs="Arial"/>
          <w:b w:val="0"/>
          <w:bCs w:val="0"/>
          <w:caps/>
          <w:spacing w:val="-1"/>
        </w:rPr>
      </w:pPr>
      <w:r w:rsidRPr="00531103">
        <w:rPr>
          <w:rFonts w:ascii="Arial" w:hAnsi="Arial" w:cs="Arial"/>
          <w:bCs w:val="0"/>
          <w:caps/>
          <w:spacing w:val="-1"/>
        </w:rPr>
        <w:t>Item #:</w:t>
      </w:r>
      <w:r w:rsidRPr="00531103">
        <w:rPr>
          <w:rFonts w:ascii="Arial" w:hAnsi="Arial" w:cs="Arial"/>
          <w:b w:val="0"/>
          <w:bCs w:val="0"/>
          <w:caps/>
          <w:spacing w:val="-1"/>
        </w:rPr>
        <w:t xml:space="preserve"> __</w:t>
      </w:r>
      <w:r w:rsidR="00806E65" w:rsidRPr="00806E65">
        <w:rPr>
          <w:rFonts w:ascii="Arial" w:hAnsi="Arial" w:cs="Arial"/>
          <w:b w:val="0"/>
          <w:caps/>
          <w:spacing w:val="-1"/>
          <w:u w:val="single"/>
        </w:rPr>
        <w:t>2106010</w:t>
      </w:r>
      <w:r w:rsidRPr="00531103">
        <w:rPr>
          <w:rFonts w:ascii="Arial" w:hAnsi="Arial" w:cs="Arial"/>
          <w:b w:val="0"/>
          <w:bCs w:val="0"/>
          <w:caps/>
          <w:spacing w:val="-1"/>
        </w:rPr>
        <w:t>______________________</w:t>
      </w:r>
    </w:p>
    <w:p w:rsidR="00DE0A01" w:rsidRPr="00531103" w:rsidRDefault="00DE0A01" w:rsidP="00DE0A01">
      <w:pPr>
        <w:pStyle w:val="BodyText"/>
        <w:kinsoku w:val="0"/>
        <w:overflowPunct w:val="0"/>
        <w:spacing w:before="41" w:line="360" w:lineRule="auto"/>
        <w:ind w:left="101" w:right="5170"/>
        <w:rPr>
          <w:rFonts w:ascii="Arial" w:hAnsi="Arial" w:cs="Arial"/>
          <w:b w:val="0"/>
          <w:bCs w:val="0"/>
          <w:caps/>
          <w:spacing w:val="-1"/>
          <w:sz w:val="12"/>
        </w:rPr>
      </w:pPr>
    </w:p>
    <w:p w:rsidR="00DE0A01" w:rsidRPr="00531103" w:rsidRDefault="00DE0A01" w:rsidP="00806E65">
      <w:pPr>
        <w:rPr>
          <w:rFonts w:ascii="Arial" w:hAnsi="Arial" w:cs="Arial"/>
          <w:b/>
          <w:bCs/>
          <w:caps/>
          <w:spacing w:val="23"/>
        </w:rPr>
      </w:pPr>
      <w:r w:rsidRPr="00531103">
        <w:rPr>
          <w:rFonts w:ascii="Arial" w:hAnsi="Arial" w:cs="Arial"/>
          <w:caps/>
          <w:spacing w:val="-1"/>
        </w:rPr>
        <w:t>ISBN #</w:t>
      </w:r>
      <w:r w:rsidR="00240385" w:rsidRPr="00531103">
        <w:rPr>
          <w:rFonts w:ascii="Arial" w:hAnsi="Arial" w:cs="Arial"/>
          <w:caps/>
          <w:spacing w:val="-1"/>
        </w:rPr>
        <w:t>:</w:t>
      </w:r>
      <w:r w:rsidRPr="00531103">
        <w:rPr>
          <w:rFonts w:ascii="Arial" w:hAnsi="Arial" w:cs="Arial"/>
          <w:caps/>
          <w:spacing w:val="-1"/>
        </w:rPr>
        <w:t xml:space="preserve"> ___</w:t>
      </w:r>
      <w:r w:rsidR="00806E65" w:rsidRPr="00806E65">
        <w:rPr>
          <w:rFonts w:ascii="Arial" w:eastAsia="Times New Roman" w:hAnsi="Arial" w:cs="Arial"/>
          <w:bCs/>
          <w:sz w:val="20"/>
          <w:szCs w:val="20"/>
          <w:u w:val="single"/>
        </w:rPr>
        <w:t>9780544943209</w:t>
      </w:r>
      <w:r w:rsidRPr="00531103">
        <w:rPr>
          <w:rFonts w:ascii="Arial" w:hAnsi="Arial" w:cs="Arial"/>
          <w:caps/>
          <w:spacing w:val="-1"/>
        </w:rPr>
        <w:t>______________</w:t>
      </w:r>
    </w:p>
    <w:p w:rsidR="00DE0A01" w:rsidRPr="00531103" w:rsidRDefault="00DE0A01" w:rsidP="00DE0A01">
      <w:pPr>
        <w:pStyle w:val="BodyText"/>
        <w:kinsoku w:val="0"/>
        <w:overflowPunct w:val="0"/>
        <w:spacing w:before="41" w:line="360" w:lineRule="auto"/>
        <w:ind w:left="101" w:right="5170"/>
        <w:rPr>
          <w:rFonts w:ascii="Arial" w:hAnsi="Arial" w:cs="Arial"/>
          <w:b w:val="0"/>
          <w:bCs w:val="0"/>
          <w:caps/>
          <w:sz w:val="12"/>
        </w:rPr>
      </w:pPr>
    </w:p>
    <w:p w:rsidR="00DE0A01" w:rsidRPr="00531103" w:rsidRDefault="0048769C" w:rsidP="00DE0A01">
      <w:pPr>
        <w:pStyle w:val="BodyText"/>
        <w:kinsoku w:val="0"/>
        <w:overflowPunct w:val="0"/>
        <w:spacing w:line="314" w:lineRule="auto"/>
        <w:ind w:right="130"/>
        <w:rPr>
          <w:rFonts w:ascii="Arial" w:hAnsi="Arial" w:cs="Arial"/>
          <w:b w:val="0"/>
          <w:caps/>
          <w:spacing w:val="-1"/>
        </w:rPr>
      </w:pPr>
      <w:r w:rsidRPr="00531103">
        <w:rPr>
          <w:rFonts w:ascii="Arial" w:hAnsi="Arial" w:cs="Arial"/>
          <w:caps/>
          <w:spacing w:val="-1"/>
        </w:rPr>
        <w:t>Course</w:t>
      </w:r>
      <w:r w:rsidR="00DE0A01" w:rsidRPr="00531103">
        <w:rPr>
          <w:rFonts w:ascii="Arial" w:hAnsi="Arial" w:cs="Arial"/>
          <w:caps/>
          <w:spacing w:val="-1"/>
        </w:rPr>
        <w:t>:</w:t>
      </w:r>
      <w:r w:rsidR="00DE0A01" w:rsidRPr="00531103">
        <w:rPr>
          <w:rFonts w:ascii="Arial" w:hAnsi="Arial" w:cs="Arial"/>
          <w:b w:val="0"/>
          <w:caps/>
          <w:spacing w:val="-1"/>
        </w:rPr>
        <w:t xml:space="preserve"> ___</w:t>
      </w:r>
      <w:r w:rsidR="00645152" w:rsidRPr="008308D0">
        <w:rPr>
          <w:color w:val="0000FF"/>
          <w:u w:val="single"/>
        </w:rPr>
        <w:t xml:space="preserve"> </w:t>
      </w:r>
      <w:r w:rsidR="00645152" w:rsidRPr="00CB69B8">
        <w:rPr>
          <w:b w:val="0"/>
          <w:u w:val="single"/>
        </w:rPr>
        <w:t>M/J Civics</w:t>
      </w:r>
      <w:r w:rsidR="00DE0A01" w:rsidRPr="00531103">
        <w:rPr>
          <w:rFonts w:ascii="Arial" w:hAnsi="Arial" w:cs="Arial"/>
          <w:b w:val="0"/>
          <w:caps/>
          <w:spacing w:val="-1"/>
        </w:rPr>
        <w:t>_______________</w:t>
      </w:r>
      <w:r w:rsidR="00645152">
        <w:rPr>
          <w:rFonts w:ascii="Arial" w:hAnsi="Arial" w:cs="Arial"/>
          <w:b w:val="0"/>
          <w:caps/>
          <w:spacing w:val="-1"/>
        </w:rPr>
        <w:t>_____</w:t>
      </w:r>
      <w:r w:rsidR="00DE0A01" w:rsidRPr="00531103">
        <w:rPr>
          <w:rFonts w:ascii="Arial" w:hAnsi="Arial" w:cs="Arial"/>
          <w:b w:val="0"/>
          <w:caps/>
          <w:spacing w:val="-1"/>
        </w:rPr>
        <w:t>_________________</w:t>
      </w:r>
      <w:r w:rsidR="00A27509">
        <w:rPr>
          <w:rFonts w:ascii="Arial" w:hAnsi="Arial" w:cs="Arial"/>
          <w:b w:val="0"/>
          <w:caps/>
          <w:spacing w:val="-1"/>
        </w:rPr>
        <w:t>_</w:t>
      </w:r>
      <w:r w:rsidR="00DE0A01" w:rsidRPr="00531103">
        <w:rPr>
          <w:rFonts w:ascii="Arial" w:hAnsi="Arial" w:cs="Arial"/>
          <w:b w:val="0"/>
          <w:caps/>
          <w:spacing w:val="-1"/>
        </w:rPr>
        <w:t>___</w:t>
      </w:r>
    </w:p>
    <w:p w:rsidR="00DE0A01" w:rsidRPr="00531103" w:rsidRDefault="00DE0A01" w:rsidP="00DE0A01">
      <w:pPr>
        <w:pStyle w:val="BodyText"/>
        <w:kinsoku w:val="0"/>
        <w:overflowPunct w:val="0"/>
        <w:spacing w:line="314" w:lineRule="auto"/>
        <w:ind w:right="130"/>
        <w:rPr>
          <w:rFonts w:ascii="Arial" w:hAnsi="Arial" w:cs="Arial"/>
          <w:b w:val="0"/>
          <w:caps/>
          <w:spacing w:val="-1"/>
          <w:sz w:val="12"/>
        </w:rPr>
      </w:pPr>
    </w:p>
    <w:p w:rsidR="00DE0A01" w:rsidRDefault="0048769C" w:rsidP="00645152">
      <w:pPr>
        <w:pStyle w:val="BodyText"/>
        <w:kinsoku w:val="0"/>
        <w:overflowPunct w:val="0"/>
        <w:spacing w:line="314" w:lineRule="auto"/>
        <w:ind w:right="130"/>
        <w:rPr>
          <w:rFonts w:ascii="Arial" w:hAnsi="Arial" w:cs="Arial"/>
          <w:b w:val="0"/>
          <w:i/>
          <w:caps/>
          <w:spacing w:val="-1"/>
          <w:sz w:val="20"/>
          <w:szCs w:val="20"/>
          <w:u w:val="single"/>
        </w:rPr>
      </w:pPr>
      <w:r w:rsidRPr="00531103">
        <w:rPr>
          <w:rFonts w:ascii="Arial" w:hAnsi="Arial" w:cs="Arial"/>
          <w:caps/>
          <w:spacing w:val="-1"/>
        </w:rPr>
        <w:t>Title:</w:t>
      </w:r>
      <w:r w:rsidRPr="00531103">
        <w:rPr>
          <w:rFonts w:ascii="Arial" w:hAnsi="Arial" w:cs="Arial"/>
          <w:b w:val="0"/>
          <w:caps/>
          <w:spacing w:val="24"/>
        </w:rPr>
        <w:t xml:space="preserve"> </w:t>
      </w:r>
      <w:r w:rsidR="00645152" w:rsidRPr="008D26DF">
        <w:rPr>
          <w:rFonts w:ascii="Arial" w:hAnsi="Arial" w:cs="Arial"/>
          <w:b w:val="0"/>
          <w:i/>
          <w:caps/>
          <w:spacing w:val="-1"/>
          <w:sz w:val="20"/>
          <w:szCs w:val="20"/>
          <w:u w:val="single"/>
        </w:rPr>
        <w:t xml:space="preserve">HMH Social studies: </w:t>
      </w:r>
      <w:r w:rsidR="00645152">
        <w:rPr>
          <w:rFonts w:ascii="Arial" w:hAnsi="Arial" w:cs="Arial"/>
          <w:b w:val="0"/>
          <w:i/>
          <w:caps/>
          <w:spacing w:val="-1"/>
          <w:sz w:val="20"/>
          <w:szCs w:val="20"/>
          <w:u w:val="single"/>
        </w:rPr>
        <w:t>Florida civics: integrated civics, economics and geography</w:t>
      </w:r>
    </w:p>
    <w:p w:rsidR="00645152" w:rsidRPr="00531103" w:rsidRDefault="00645152" w:rsidP="00645152">
      <w:pPr>
        <w:pStyle w:val="BodyText"/>
        <w:kinsoku w:val="0"/>
        <w:overflowPunct w:val="0"/>
        <w:spacing w:line="314" w:lineRule="auto"/>
        <w:ind w:right="130"/>
        <w:rPr>
          <w:rFonts w:ascii="Arial" w:hAnsi="Arial" w:cs="Arial"/>
          <w:b w:val="0"/>
          <w:caps/>
          <w:spacing w:val="24"/>
          <w:sz w:val="12"/>
        </w:rPr>
      </w:pPr>
    </w:p>
    <w:p w:rsidR="00DE0A01" w:rsidRPr="00531103" w:rsidRDefault="0048769C" w:rsidP="00DE0A01">
      <w:pPr>
        <w:pStyle w:val="BodyText"/>
        <w:kinsoku w:val="0"/>
        <w:overflowPunct w:val="0"/>
        <w:spacing w:line="314" w:lineRule="auto"/>
        <w:ind w:right="1570"/>
        <w:rPr>
          <w:rFonts w:ascii="Arial" w:hAnsi="Arial" w:cs="Arial"/>
          <w:b w:val="0"/>
          <w:caps/>
          <w:spacing w:val="-1"/>
        </w:rPr>
      </w:pPr>
      <w:r w:rsidRPr="00531103">
        <w:rPr>
          <w:rFonts w:ascii="Arial" w:hAnsi="Arial" w:cs="Arial"/>
          <w:caps/>
          <w:spacing w:val="-1"/>
        </w:rPr>
        <w:t>Copyright</w:t>
      </w:r>
      <w:r w:rsidR="00DE0A01" w:rsidRPr="00531103">
        <w:rPr>
          <w:rFonts w:ascii="Arial" w:hAnsi="Arial" w:cs="Arial"/>
          <w:caps/>
          <w:spacing w:val="-1"/>
        </w:rPr>
        <w:t>:</w:t>
      </w:r>
      <w:r w:rsidR="00DE0A01" w:rsidRPr="00531103">
        <w:rPr>
          <w:rFonts w:ascii="Arial" w:hAnsi="Arial" w:cs="Arial"/>
          <w:b w:val="0"/>
          <w:caps/>
          <w:spacing w:val="-1"/>
        </w:rPr>
        <w:t xml:space="preserve"> </w:t>
      </w:r>
      <w:r w:rsidR="00645152">
        <w:rPr>
          <w:rFonts w:ascii="Arial" w:hAnsi="Arial" w:cs="Arial"/>
          <w:b w:val="0"/>
          <w:caps/>
          <w:spacing w:val="-1"/>
        </w:rPr>
        <w:t>__</w:t>
      </w:r>
      <w:r w:rsidR="00645152" w:rsidRPr="00CB69B8">
        <w:rPr>
          <w:rFonts w:ascii="Arial" w:hAnsi="Arial" w:cs="Arial"/>
          <w:b w:val="0"/>
          <w:caps/>
          <w:spacing w:val="-1"/>
          <w:u w:val="single"/>
        </w:rPr>
        <w:t>2018</w:t>
      </w:r>
      <w:r w:rsidR="00645152">
        <w:rPr>
          <w:rFonts w:ascii="Arial" w:hAnsi="Arial" w:cs="Arial"/>
          <w:b w:val="0"/>
          <w:caps/>
          <w:spacing w:val="-1"/>
        </w:rPr>
        <w:t>______</w:t>
      </w:r>
      <w:r w:rsidR="00DE0A01" w:rsidRPr="00531103">
        <w:rPr>
          <w:rFonts w:ascii="Arial" w:hAnsi="Arial" w:cs="Arial"/>
          <w:b w:val="0"/>
          <w:caps/>
          <w:spacing w:val="-1"/>
        </w:rPr>
        <w:t>_________________________________________</w:t>
      </w:r>
      <w:r w:rsidR="00A27509">
        <w:rPr>
          <w:rFonts w:ascii="Arial" w:hAnsi="Arial" w:cs="Arial"/>
          <w:b w:val="0"/>
          <w:caps/>
          <w:spacing w:val="-1"/>
        </w:rPr>
        <w:t>_</w:t>
      </w:r>
      <w:r w:rsidR="00DE0A01" w:rsidRPr="00531103">
        <w:rPr>
          <w:rFonts w:ascii="Arial" w:hAnsi="Arial" w:cs="Arial"/>
          <w:b w:val="0"/>
          <w:caps/>
          <w:spacing w:val="-1"/>
        </w:rPr>
        <w:t>__</w:t>
      </w:r>
    </w:p>
    <w:p w:rsidR="00DE0A01" w:rsidRPr="00531103" w:rsidRDefault="00DE0A01" w:rsidP="00DE0A01">
      <w:pPr>
        <w:pStyle w:val="BodyText"/>
        <w:kinsoku w:val="0"/>
        <w:overflowPunct w:val="0"/>
        <w:spacing w:line="314" w:lineRule="auto"/>
        <w:ind w:right="1570"/>
        <w:rPr>
          <w:rFonts w:ascii="Arial" w:hAnsi="Arial" w:cs="Arial"/>
          <w:b w:val="0"/>
          <w:caps/>
          <w:spacing w:val="23"/>
          <w:sz w:val="12"/>
        </w:rPr>
      </w:pPr>
    </w:p>
    <w:p w:rsidR="00DE0A01" w:rsidRPr="00531103" w:rsidRDefault="0048769C" w:rsidP="00DE0A01">
      <w:pPr>
        <w:pStyle w:val="BodyText"/>
        <w:kinsoku w:val="0"/>
        <w:overflowPunct w:val="0"/>
        <w:spacing w:line="314" w:lineRule="auto"/>
        <w:ind w:right="1570"/>
        <w:rPr>
          <w:rFonts w:ascii="Arial" w:hAnsi="Arial" w:cs="Arial"/>
          <w:b w:val="0"/>
          <w:caps/>
          <w:spacing w:val="23"/>
        </w:rPr>
      </w:pPr>
      <w:r w:rsidRPr="00531103">
        <w:rPr>
          <w:rFonts w:ascii="Arial" w:hAnsi="Arial" w:cs="Arial"/>
          <w:caps/>
          <w:spacing w:val="-1"/>
        </w:rPr>
        <w:t>Author:</w:t>
      </w:r>
      <w:r w:rsidR="00DE0A01" w:rsidRPr="00531103">
        <w:rPr>
          <w:rFonts w:ascii="Arial" w:hAnsi="Arial" w:cs="Arial"/>
          <w:b w:val="0"/>
          <w:caps/>
          <w:spacing w:val="-1"/>
        </w:rPr>
        <w:t xml:space="preserve"> _</w:t>
      </w:r>
      <w:r w:rsidR="00CB69B8" w:rsidRPr="00CB69B8">
        <w:rPr>
          <w:rFonts w:ascii="Arial" w:hAnsi="Arial" w:cs="Arial"/>
          <w:b w:val="0"/>
          <w:caps/>
          <w:spacing w:val="-1"/>
          <w:u w:val="single"/>
        </w:rPr>
        <w:t>houghton mifflin harcourt</w:t>
      </w:r>
      <w:r w:rsidR="00DE0A01" w:rsidRPr="00531103">
        <w:rPr>
          <w:rFonts w:ascii="Arial" w:hAnsi="Arial" w:cs="Arial"/>
          <w:b w:val="0"/>
          <w:caps/>
          <w:spacing w:val="-1"/>
        </w:rPr>
        <w:t>_____________________________</w:t>
      </w:r>
      <w:r w:rsidRPr="00531103">
        <w:rPr>
          <w:rFonts w:ascii="Arial" w:hAnsi="Arial" w:cs="Arial"/>
          <w:b w:val="0"/>
          <w:caps/>
          <w:spacing w:val="23"/>
        </w:rPr>
        <w:t xml:space="preserve"> </w:t>
      </w:r>
    </w:p>
    <w:p w:rsidR="00DE0A01" w:rsidRPr="00531103" w:rsidRDefault="00DE0A01" w:rsidP="00DE0A01">
      <w:pPr>
        <w:pStyle w:val="BodyText"/>
        <w:kinsoku w:val="0"/>
        <w:overflowPunct w:val="0"/>
        <w:spacing w:line="314" w:lineRule="auto"/>
        <w:ind w:right="1570"/>
        <w:rPr>
          <w:rFonts w:ascii="Arial" w:hAnsi="Arial" w:cs="Arial"/>
          <w:b w:val="0"/>
          <w:caps/>
          <w:spacing w:val="-1"/>
          <w:sz w:val="12"/>
        </w:rPr>
      </w:pPr>
    </w:p>
    <w:p w:rsidR="0048769C" w:rsidRPr="00531103" w:rsidRDefault="0048769C" w:rsidP="00A27509">
      <w:pPr>
        <w:pStyle w:val="BodyText"/>
        <w:kinsoku w:val="0"/>
        <w:overflowPunct w:val="0"/>
        <w:spacing w:line="314" w:lineRule="auto"/>
        <w:ind w:right="460"/>
        <w:rPr>
          <w:rFonts w:ascii="Arial" w:hAnsi="Arial" w:cs="Arial"/>
          <w:b w:val="0"/>
          <w:caps/>
          <w:spacing w:val="-1"/>
        </w:rPr>
      </w:pPr>
      <w:r w:rsidRPr="00531103">
        <w:rPr>
          <w:rFonts w:ascii="Arial" w:hAnsi="Arial" w:cs="Arial"/>
          <w:caps/>
          <w:spacing w:val="-1"/>
        </w:rPr>
        <w:t>Grade Level:</w:t>
      </w:r>
      <w:r w:rsidR="00DE0A01" w:rsidRPr="00531103">
        <w:rPr>
          <w:rFonts w:ascii="Arial" w:hAnsi="Arial" w:cs="Arial"/>
          <w:b w:val="0"/>
          <w:caps/>
          <w:spacing w:val="-1"/>
        </w:rPr>
        <w:t xml:space="preserve"> _</w:t>
      </w:r>
      <w:r w:rsidR="00645152" w:rsidRPr="00645152">
        <w:rPr>
          <w:rFonts w:ascii="Arial" w:hAnsi="Arial" w:cs="Arial"/>
          <w:b w:val="0"/>
          <w:caps/>
          <w:spacing w:val="-1"/>
          <w:u w:val="single"/>
        </w:rPr>
        <w:t>6-8</w:t>
      </w:r>
      <w:r w:rsidR="00A27509">
        <w:rPr>
          <w:rFonts w:ascii="Arial" w:hAnsi="Arial" w:cs="Arial"/>
          <w:b w:val="0"/>
          <w:caps/>
          <w:spacing w:val="-1"/>
        </w:rPr>
        <w:t>__________</w:t>
      </w:r>
      <w:r w:rsidR="00DE0A01" w:rsidRPr="00531103">
        <w:rPr>
          <w:rFonts w:ascii="Arial" w:hAnsi="Arial" w:cs="Arial"/>
          <w:b w:val="0"/>
          <w:caps/>
          <w:spacing w:val="-1"/>
        </w:rPr>
        <w:t>________________________________________</w:t>
      </w:r>
    </w:p>
    <w:p w:rsidR="00DE0A01" w:rsidRPr="00531103" w:rsidRDefault="00DE0A01" w:rsidP="00DE0A01">
      <w:pPr>
        <w:pStyle w:val="BodyText"/>
        <w:kinsoku w:val="0"/>
        <w:overflowPunct w:val="0"/>
        <w:spacing w:line="314" w:lineRule="auto"/>
        <w:ind w:right="1570"/>
        <w:rPr>
          <w:rFonts w:ascii="Arial" w:hAnsi="Arial" w:cs="Arial"/>
          <w:b w:val="0"/>
          <w:bCs w:val="0"/>
          <w:caps/>
        </w:rPr>
      </w:pPr>
    </w:p>
    <w:p w:rsidR="0048769C" w:rsidRPr="00531103" w:rsidRDefault="0048769C">
      <w:pPr>
        <w:pStyle w:val="BodyText"/>
        <w:kinsoku w:val="0"/>
        <w:overflowPunct w:val="0"/>
        <w:spacing w:before="5"/>
        <w:ind w:left="0"/>
        <w:rPr>
          <w:rFonts w:ascii="Arial" w:hAnsi="Arial" w:cs="Arial"/>
          <w:b w:val="0"/>
          <w:caps/>
          <w:sz w:val="21"/>
          <w:szCs w:val="21"/>
        </w:rPr>
      </w:pPr>
    </w:p>
    <w:p w:rsidR="0048769C" w:rsidRPr="00531103" w:rsidRDefault="0048769C" w:rsidP="00DE0A01">
      <w:pPr>
        <w:pStyle w:val="BodyText"/>
        <w:kinsoku w:val="0"/>
        <w:overflowPunct w:val="0"/>
        <w:spacing w:line="360" w:lineRule="auto"/>
        <w:ind w:left="101" w:right="173"/>
        <w:rPr>
          <w:rFonts w:ascii="Arial" w:hAnsi="Arial" w:cs="Arial"/>
          <w:b w:val="0"/>
          <w:bCs w:val="0"/>
          <w:caps/>
        </w:rPr>
      </w:pPr>
      <w:r w:rsidRPr="00531103">
        <w:rPr>
          <w:rFonts w:ascii="Arial" w:hAnsi="Arial" w:cs="Arial"/>
          <w:bCs w:val="0"/>
          <w:caps/>
          <w:spacing w:val="-1"/>
        </w:rPr>
        <w:t xml:space="preserve">Authors </w:t>
      </w:r>
      <w:r w:rsidRPr="00531103">
        <w:rPr>
          <w:rFonts w:ascii="Arial" w:hAnsi="Arial" w:cs="Arial"/>
          <w:bCs w:val="0"/>
          <w:caps/>
        </w:rPr>
        <w:t xml:space="preserve">&amp; </w:t>
      </w:r>
      <w:r w:rsidRPr="00531103">
        <w:rPr>
          <w:rFonts w:ascii="Arial" w:hAnsi="Arial" w:cs="Arial"/>
          <w:bCs w:val="0"/>
          <w:caps/>
          <w:spacing w:val="-1"/>
        </w:rPr>
        <w:t xml:space="preserve">Credentials: List full name </w:t>
      </w:r>
      <w:r w:rsidRPr="00531103">
        <w:rPr>
          <w:rFonts w:ascii="Arial" w:hAnsi="Arial" w:cs="Arial"/>
          <w:bCs w:val="0"/>
          <w:caps/>
        </w:rPr>
        <w:t xml:space="preserve">of </w:t>
      </w:r>
      <w:r w:rsidRPr="00531103">
        <w:rPr>
          <w:rFonts w:ascii="Arial" w:hAnsi="Arial" w:cs="Arial"/>
          <w:bCs w:val="0"/>
          <w:caps/>
          <w:spacing w:val="-1"/>
        </w:rPr>
        <w:t>author(s),</w:t>
      </w:r>
      <w:r w:rsidRPr="00531103">
        <w:rPr>
          <w:rFonts w:ascii="Arial" w:hAnsi="Arial" w:cs="Arial"/>
          <w:bCs w:val="0"/>
          <w:caps/>
          <w:spacing w:val="-3"/>
        </w:rPr>
        <w:t xml:space="preserve"> </w:t>
      </w:r>
      <w:r w:rsidRPr="00531103">
        <w:rPr>
          <w:rFonts w:ascii="Arial" w:hAnsi="Arial" w:cs="Arial"/>
          <w:bCs w:val="0"/>
          <w:caps/>
          <w:spacing w:val="-1"/>
        </w:rPr>
        <w:t xml:space="preserve">with major </w:t>
      </w:r>
      <w:r w:rsidRPr="00531103">
        <w:rPr>
          <w:rFonts w:ascii="Arial" w:hAnsi="Arial" w:cs="Arial"/>
          <w:bCs w:val="0"/>
          <w:caps/>
        </w:rPr>
        <w:t>or</w:t>
      </w:r>
      <w:r w:rsidRPr="00531103">
        <w:rPr>
          <w:rFonts w:ascii="Arial" w:hAnsi="Arial" w:cs="Arial"/>
          <w:bCs w:val="0"/>
          <w:caps/>
          <w:spacing w:val="-1"/>
        </w:rPr>
        <w:t xml:space="preserve"> senior author listed first. Briefly</w:t>
      </w:r>
      <w:r w:rsidRPr="00531103">
        <w:rPr>
          <w:rFonts w:ascii="Arial" w:hAnsi="Arial" w:cs="Arial"/>
          <w:bCs w:val="0"/>
          <w:caps/>
          <w:spacing w:val="50"/>
        </w:rPr>
        <w:t xml:space="preserve"> </w:t>
      </w:r>
      <w:r w:rsidRPr="00531103">
        <w:rPr>
          <w:rFonts w:ascii="Arial" w:hAnsi="Arial" w:cs="Arial"/>
          <w:bCs w:val="0"/>
          <w:caps/>
          <w:spacing w:val="-1"/>
        </w:rPr>
        <w:t xml:space="preserve">provide credentials </w:t>
      </w:r>
      <w:r w:rsidRPr="00531103">
        <w:rPr>
          <w:rFonts w:ascii="Arial" w:hAnsi="Arial" w:cs="Arial"/>
          <w:bCs w:val="0"/>
          <w:caps/>
        </w:rPr>
        <w:t>for</w:t>
      </w:r>
      <w:r w:rsidRPr="00531103">
        <w:rPr>
          <w:rFonts w:ascii="Arial" w:hAnsi="Arial" w:cs="Arial"/>
          <w:bCs w:val="0"/>
          <w:caps/>
          <w:spacing w:val="-1"/>
        </w:rPr>
        <w:t xml:space="preserve"> </w:t>
      </w:r>
      <w:r w:rsidRPr="00531103">
        <w:rPr>
          <w:rFonts w:ascii="Arial" w:hAnsi="Arial" w:cs="Arial"/>
          <w:bCs w:val="0"/>
          <w:caps/>
          <w:spacing w:val="-2"/>
        </w:rPr>
        <w:t>each</w:t>
      </w:r>
      <w:r w:rsidRPr="00531103">
        <w:rPr>
          <w:rFonts w:ascii="Arial" w:hAnsi="Arial" w:cs="Arial"/>
          <w:bCs w:val="0"/>
          <w:caps/>
          <w:spacing w:val="-1"/>
        </w:rPr>
        <w:t xml:space="preserve"> author.</w:t>
      </w:r>
      <w:r w:rsidR="00DE0A01" w:rsidRPr="00531103">
        <w:rPr>
          <w:rFonts w:ascii="Arial" w:hAnsi="Arial" w:cs="Arial"/>
          <w:b w:val="0"/>
          <w:bCs w:val="0"/>
          <w:caps/>
          <w:spacing w:val="-1"/>
        </w:rPr>
        <w:t xml:space="preserve"> </w:t>
      </w:r>
    </w:p>
    <w:p w:rsidR="0048769C" w:rsidRPr="00A27509" w:rsidRDefault="0048769C">
      <w:pPr>
        <w:pStyle w:val="BodyText"/>
        <w:kinsoku w:val="0"/>
        <w:overflowPunct w:val="0"/>
        <w:ind w:left="0"/>
        <w:rPr>
          <w:rFonts w:ascii="Arial" w:hAnsi="Arial" w:cs="Arial"/>
          <w:b w:val="0"/>
          <w:bCs w:val="0"/>
          <w:caps/>
          <w:sz w:val="2"/>
        </w:rPr>
      </w:pPr>
    </w:p>
    <w:p w:rsidR="00680C4A" w:rsidRPr="00CB69B8" w:rsidRDefault="00680C4A" w:rsidP="00680C4A">
      <w:pPr>
        <w:rPr>
          <w:rFonts w:ascii="Arial" w:hAnsi="Arial" w:cs="Arial"/>
          <w:b/>
          <w:sz w:val="21"/>
          <w:szCs w:val="21"/>
        </w:rPr>
      </w:pPr>
      <w:r w:rsidRPr="00CB69B8">
        <w:rPr>
          <w:rFonts w:ascii="Arial" w:hAnsi="Arial" w:cs="Arial"/>
          <w:b/>
          <w:sz w:val="21"/>
          <w:szCs w:val="21"/>
        </w:rPr>
        <w:t>Response:</w:t>
      </w:r>
    </w:p>
    <w:p w:rsidR="00541C11" w:rsidRPr="00CB69B8" w:rsidRDefault="00541C11" w:rsidP="00680C4A">
      <w:pPr>
        <w:rPr>
          <w:rFonts w:ascii="Arial" w:hAnsi="Arial" w:cs="Arial"/>
          <w:bCs/>
          <w:sz w:val="21"/>
          <w:szCs w:val="21"/>
        </w:rPr>
      </w:pPr>
      <w:r w:rsidRPr="00CB69B8">
        <w:rPr>
          <w:rFonts w:ascii="Arial" w:hAnsi="Arial" w:cs="Arial"/>
          <w:b/>
          <w:bCs/>
          <w:i/>
          <w:sz w:val="21"/>
          <w:szCs w:val="21"/>
        </w:rPr>
        <w:t>HMH Social Studies: Florida Civics: Integrated Civics, Economics, and Geography © 2018</w:t>
      </w:r>
      <w:r w:rsidRPr="00CB69B8">
        <w:rPr>
          <w:rFonts w:ascii="Arial" w:hAnsi="Arial" w:cs="Arial"/>
          <w:bCs/>
          <w:sz w:val="21"/>
          <w:szCs w:val="21"/>
        </w:rPr>
        <w:t xml:space="preserve"> is based on legacy content with the following author:</w:t>
      </w:r>
    </w:p>
    <w:p w:rsidR="00541C11" w:rsidRPr="00CB69B8" w:rsidRDefault="00541C11" w:rsidP="00680C4A">
      <w:pPr>
        <w:rPr>
          <w:rFonts w:ascii="Arial" w:hAnsi="Arial" w:cs="Arial"/>
          <w:bCs/>
          <w:sz w:val="21"/>
          <w:szCs w:val="21"/>
        </w:rPr>
      </w:pPr>
    </w:p>
    <w:p w:rsidR="00680C4A" w:rsidRPr="00CB69B8" w:rsidRDefault="00680C4A" w:rsidP="00680C4A">
      <w:pPr>
        <w:rPr>
          <w:rFonts w:ascii="Arial" w:hAnsi="Arial" w:cs="Arial"/>
          <w:bCs/>
          <w:sz w:val="21"/>
          <w:szCs w:val="21"/>
        </w:rPr>
      </w:pPr>
      <w:r w:rsidRPr="00CB69B8">
        <w:rPr>
          <w:rFonts w:ascii="Arial" w:hAnsi="Arial" w:cs="Arial"/>
          <w:b/>
          <w:bCs/>
          <w:sz w:val="21"/>
          <w:szCs w:val="21"/>
        </w:rPr>
        <w:t xml:space="preserve">Gregory Massing </w:t>
      </w:r>
      <w:r w:rsidRPr="00CB69B8">
        <w:rPr>
          <w:rFonts w:ascii="Arial" w:hAnsi="Arial" w:cs="Arial"/>
          <w:bCs/>
          <w:sz w:val="21"/>
          <w:szCs w:val="21"/>
        </w:rPr>
        <w:t>is General Counsel for the Executive Office of Public Safety and Security – the Massachusetts Cabinet department charged with oversight of matters of law enforcement, criminal justice, and public safety. Mr. Massing served for twelve years as a prosecutor, Assistant Attorney General, and an Assistant District Attorney in Massachusetts. He teaches a course in constitutional criminal procedure as an adjunct professor for Boston College Law School. Mr. Massing received a B.S. in Economics from the University of California, Berkeley and is a graduate from the Virginia School of Law.</w:t>
      </w:r>
    </w:p>
    <w:p w:rsidR="00541C11" w:rsidRPr="00CB69B8" w:rsidRDefault="00541C11">
      <w:pPr>
        <w:pStyle w:val="BodyText"/>
        <w:kinsoku w:val="0"/>
        <w:overflowPunct w:val="0"/>
        <w:spacing w:before="2"/>
        <w:ind w:left="0"/>
        <w:rPr>
          <w:rFonts w:ascii="Arial" w:hAnsi="Arial" w:cs="Arial"/>
          <w:sz w:val="21"/>
          <w:szCs w:val="21"/>
        </w:rPr>
      </w:pPr>
    </w:p>
    <w:p w:rsidR="0048769C" w:rsidRPr="00CB69B8" w:rsidRDefault="00541C11">
      <w:pPr>
        <w:pStyle w:val="BodyText"/>
        <w:kinsoku w:val="0"/>
        <w:overflowPunct w:val="0"/>
        <w:spacing w:before="2"/>
        <w:ind w:left="0"/>
        <w:rPr>
          <w:rFonts w:ascii="Arial" w:hAnsi="Arial" w:cs="Arial"/>
          <w:b w:val="0"/>
          <w:sz w:val="21"/>
          <w:szCs w:val="21"/>
        </w:rPr>
      </w:pPr>
      <w:r w:rsidRPr="00CB69B8">
        <w:rPr>
          <w:rFonts w:ascii="Arial" w:hAnsi="Arial" w:cs="Arial"/>
          <w:b w:val="0"/>
          <w:sz w:val="21"/>
          <w:szCs w:val="21"/>
        </w:rPr>
        <w:t>Additionally, in updating the content for the new program, HMH solicited the feedback and advice of educators from Florida and around the country.</w:t>
      </w:r>
    </w:p>
    <w:p w:rsidR="00541C11" w:rsidRPr="00531103" w:rsidRDefault="00541C11">
      <w:pPr>
        <w:pStyle w:val="BodyText"/>
        <w:kinsoku w:val="0"/>
        <w:overflowPunct w:val="0"/>
        <w:spacing w:before="2"/>
        <w:ind w:left="0"/>
        <w:rPr>
          <w:rFonts w:ascii="Arial" w:hAnsi="Arial" w:cs="Arial"/>
          <w:b w:val="0"/>
          <w:bCs w:val="0"/>
          <w:caps/>
          <w:sz w:val="28"/>
          <w:szCs w:val="28"/>
        </w:rPr>
      </w:pPr>
    </w:p>
    <w:p w:rsidR="0048769C" w:rsidRPr="00531103" w:rsidRDefault="0048769C">
      <w:pPr>
        <w:pStyle w:val="BodyText"/>
        <w:kinsoku w:val="0"/>
        <w:overflowPunct w:val="0"/>
        <w:rPr>
          <w:rFonts w:ascii="Arial" w:hAnsi="Arial" w:cs="Arial"/>
          <w:caps/>
          <w:spacing w:val="-1"/>
        </w:rPr>
      </w:pPr>
      <w:r w:rsidRPr="00531103">
        <w:rPr>
          <w:rFonts w:ascii="Arial" w:hAnsi="Arial" w:cs="Arial"/>
          <w:caps/>
          <w:spacing w:val="-1"/>
        </w:rPr>
        <w:t>Students: Describe the</w:t>
      </w:r>
      <w:r w:rsidRPr="00531103">
        <w:rPr>
          <w:rFonts w:ascii="Arial" w:hAnsi="Arial" w:cs="Arial"/>
          <w:caps/>
          <w:spacing w:val="-3"/>
        </w:rPr>
        <w:t xml:space="preserve"> </w:t>
      </w:r>
      <w:r w:rsidRPr="00531103">
        <w:rPr>
          <w:rFonts w:ascii="Arial" w:hAnsi="Arial" w:cs="Arial"/>
          <w:caps/>
          <w:spacing w:val="-1"/>
        </w:rPr>
        <w:t>type(s) of</w:t>
      </w:r>
      <w:r w:rsidRPr="00531103">
        <w:rPr>
          <w:rFonts w:ascii="Arial" w:hAnsi="Arial" w:cs="Arial"/>
          <w:caps/>
          <w:spacing w:val="-2"/>
        </w:rPr>
        <w:t xml:space="preserve"> </w:t>
      </w:r>
      <w:r w:rsidRPr="00531103">
        <w:rPr>
          <w:rFonts w:ascii="Arial" w:hAnsi="Arial" w:cs="Arial"/>
          <w:caps/>
          <w:spacing w:val="-1"/>
        </w:rPr>
        <w:t>students</w:t>
      </w:r>
      <w:r w:rsidRPr="00531103">
        <w:rPr>
          <w:rFonts w:ascii="Arial" w:hAnsi="Arial" w:cs="Arial"/>
          <w:caps/>
          <w:spacing w:val="-2"/>
        </w:rPr>
        <w:t xml:space="preserve"> </w:t>
      </w:r>
      <w:r w:rsidRPr="00531103">
        <w:rPr>
          <w:rFonts w:ascii="Arial" w:hAnsi="Arial" w:cs="Arial"/>
          <w:caps/>
          <w:spacing w:val="-1"/>
        </w:rPr>
        <w:t>for</w:t>
      </w:r>
      <w:r w:rsidRPr="00531103">
        <w:rPr>
          <w:rFonts w:ascii="Arial" w:hAnsi="Arial" w:cs="Arial"/>
          <w:caps/>
        </w:rPr>
        <w:t xml:space="preserve"> </w:t>
      </w:r>
      <w:r w:rsidRPr="00531103">
        <w:rPr>
          <w:rFonts w:ascii="Arial" w:hAnsi="Arial" w:cs="Arial"/>
          <w:caps/>
          <w:spacing w:val="-1"/>
        </w:rPr>
        <w:t>which</w:t>
      </w:r>
      <w:r w:rsidRPr="00531103">
        <w:rPr>
          <w:rFonts w:ascii="Arial" w:hAnsi="Arial" w:cs="Arial"/>
          <w:caps/>
          <w:spacing w:val="-2"/>
        </w:rPr>
        <w:t xml:space="preserve"> </w:t>
      </w:r>
      <w:r w:rsidRPr="00531103">
        <w:rPr>
          <w:rFonts w:ascii="Arial" w:hAnsi="Arial" w:cs="Arial"/>
          <w:caps/>
          <w:spacing w:val="-1"/>
        </w:rPr>
        <w:t>this</w:t>
      </w:r>
      <w:r w:rsidRPr="00531103">
        <w:rPr>
          <w:rFonts w:ascii="Arial" w:hAnsi="Arial" w:cs="Arial"/>
          <w:caps/>
        </w:rPr>
        <w:t xml:space="preserve"> </w:t>
      </w:r>
      <w:r w:rsidRPr="00531103">
        <w:rPr>
          <w:rFonts w:ascii="Arial" w:hAnsi="Arial" w:cs="Arial"/>
          <w:caps/>
          <w:spacing w:val="-2"/>
        </w:rPr>
        <w:t>submission</w:t>
      </w:r>
      <w:r w:rsidRPr="00531103">
        <w:rPr>
          <w:rFonts w:ascii="Arial" w:hAnsi="Arial" w:cs="Arial"/>
          <w:caps/>
        </w:rPr>
        <w:t xml:space="preserve"> is</w:t>
      </w:r>
      <w:r w:rsidRPr="00531103">
        <w:rPr>
          <w:rFonts w:ascii="Arial" w:hAnsi="Arial" w:cs="Arial"/>
          <w:caps/>
          <w:spacing w:val="-2"/>
        </w:rPr>
        <w:t xml:space="preserve"> </w:t>
      </w:r>
      <w:r w:rsidRPr="00531103">
        <w:rPr>
          <w:rFonts w:ascii="Arial" w:hAnsi="Arial" w:cs="Arial"/>
          <w:caps/>
          <w:spacing w:val="-1"/>
        </w:rPr>
        <w:t>intended.</w:t>
      </w:r>
    </w:p>
    <w:p w:rsidR="00680C4A" w:rsidRDefault="00680C4A" w:rsidP="00680C4A">
      <w:pPr>
        <w:rPr>
          <w:rFonts w:ascii="Arial" w:hAnsi="Arial" w:cs="Arial"/>
          <w:b/>
          <w:sz w:val="21"/>
          <w:szCs w:val="21"/>
        </w:rPr>
      </w:pPr>
    </w:p>
    <w:p w:rsidR="00680C4A" w:rsidRPr="00CB69B8" w:rsidRDefault="00680C4A" w:rsidP="00680C4A">
      <w:pPr>
        <w:rPr>
          <w:rFonts w:ascii="Arial" w:hAnsi="Arial" w:cs="Arial"/>
          <w:b/>
          <w:sz w:val="21"/>
          <w:szCs w:val="21"/>
        </w:rPr>
      </w:pPr>
      <w:r w:rsidRPr="00CB69B8">
        <w:rPr>
          <w:rFonts w:ascii="Arial" w:hAnsi="Arial" w:cs="Arial"/>
          <w:b/>
          <w:sz w:val="21"/>
          <w:szCs w:val="21"/>
        </w:rPr>
        <w:t xml:space="preserve">Response: </w:t>
      </w:r>
    </w:p>
    <w:p w:rsidR="00680C4A" w:rsidRPr="00680C4A" w:rsidRDefault="0065625E" w:rsidP="00680C4A">
      <w:pPr>
        <w:rPr>
          <w:rFonts w:ascii="Arial" w:hAnsi="Arial" w:cs="Arial"/>
          <w:color w:val="0070C0"/>
          <w:sz w:val="21"/>
          <w:szCs w:val="21"/>
        </w:rPr>
      </w:pPr>
      <w:r w:rsidRPr="00CB69B8">
        <w:rPr>
          <w:rFonts w:ascii="Arial" w:hAnsi="Arial" w:cs="Arial"/>
          <w:b/>
          <w:i/>
          <w:sz w:val="21"/>
          <w:szCs w:val="21"/>
        </w:rPr>
        <w:t xml:space="preserve">HMH Social Studies: Florida Civics: Integrated Civics, Economics, and Geography </w:t>
      </w:r>
      <w:r w:rsidRPr="00CB69B8">
        <w:rPr>
          <w:rFonts w:ascii="Arial" w:hAnsi="Arial" w:cs="Arial"/>
          <w:b/>
          <w:bCs/>
          <w:i/>
          <w:iCs/>
          <w:sz w:val="21"/>
          <w:szCs w:val="21"/>
        </w:rPr>
        <w:t>© 2018</w:t>
      </w:r>
      <w:r w:rsidRPr="00CB69B8">
        <w:rPr>
          <w:rFonts w:ascii="Arial" w:hAnsi="Arial" w:cs="Arial"/>
          <w:sz w:val="21"/>
          <w:szCs w:val="21"/>
        </w:rPr>
        <w:t xml:space="preserve"> </w:t>
      </w:r>
      <w:r w:rsidR="00680C4A" w:rsidRPr="00CB69B8">
        <w:rPr>
          <w:rFonts w:ascii="Arial" w:hAnsi="Arial" w:cs="Arial"/>
          <w:bCs/>
          <w:iCs/>
          <w:sz w:val="21"/>
          <w:szCs w:val="21"/>
        </w:rPr>
        <w:t>is</w:t>
      </w:r>
      <w:r w:rsidR="00680C4A" w:rsidRPr="00CB69B8">
        <w:rPr>
          <w:rFonts w:ascii="Arial" w:hAnsi="Arial" w:cs="Arial"/>
          <w:sz w:val="21"/>
          <w:szCs w:val="21"/>
        </w:rPr>
        <w:t xml:space="preserve"> intended for students in grades 6-8. The program and its accompanying resources have been carefully developed to meet the needs of a wide variety of students taking the civics integrated course. It is appropriate for on-level students, advanced students, and students working at less-than-proficient levels. Additionally, there is support for students acquiring English. With accessibility for all students, this program contains the rigor which makes it suitable for honors courses.</w:t>
      </w:r>
    </w:p>
    <w:p w:rsidR="003A012C" w:rsidRDefault="003A012C">
      <w:pPr>
        <w:pStyle w:val="BodyText"/>
        <w:kinsoku w:val="0"/>
        <w:overflowPunct w:val="0"/>
        <w:rPr>
          <w:rFonts w:ascii="Arial" w:hAnsi="Arial" w:cs="Arial"/>
          <w:bCs w:val="0"/>
        </w:rPr>
      </w:pPr>
    </w:p>
    <w:p w:rsidR="00CB69B8" w:rsidRDefault="00CB69B8">
      <w:pPr>
        <w:pStyle w:val="BodyText"/>
        <w:kinsoku w:val="0"/>
        <w:overflowPunct w:val="0"/>
        <w:rPr>
          <w:rFonts w:ascii="Arial" w:hAnsi="Arial" w:cs="Arial"/>
          <w:bCs w:val="0"/>
        </w:rPr>
      </w:pPr>
    </w:p>
    <w:p w:rsidR="00CB69B8" w:rsidRDefault="00CB69B8">
      <w:pPr>
        <w:pStyle w:val="BodyText"/>
        <w:kinsoku w:val="0"/>
        <w:overflowPunct w:val="0"/>
        <w:rPr>
          <w:rFonts w:ascii="Arial" w:hAnsi="Arial" w:cs="Arial"/>
          <w:bCs w:val="0"/>
        </w:rPr>
      </w:pPr>
    </w:p>
    <w:p w:rsidR="00CB69B8" w:rsidRPr="00531103" w:rsidRDefault="00CB69B8">
      <w:pPr>
        <w:pStyle w:val="BodyText"/>
        <w:kinsoku w:val="0"/>
        <w:overflowPunct w:val="0"/>
        <w:rPr>
          <w:rFonts w:ascii="Arial" w:hAnsi="Arial" w:cs="Arial"/>
          <w:bCs w:val="0"/>
        </w:rPr>
      </w:pPr>
    </w:p>
    <w:p w:rsidR="00240385" w:rsidRPr="00531103" w:rsidRDefault="00240385" w:rsidP="00240385">
      <w:pPr>
        <w:pStyle w:val="BodyText"/>
        <w:numPr>
          <w:ilvl w:val="0"/>
          <w:numId w:val="1"/>
        </w:numPr>
        <w:tabs>
          <w:tab w:val="left" w:pos="348"/>
        </w:tabs>
        <w:kinsoku w:val="0"/>
        <w:overflowPunct w:val="0"/>
        <w:spacing w:before="183" w:line="314" w:lineRule="auto"/>
        <w:ind w:right="482" w:firstLine="0"/>
        <w:rPr>
          <w:rFonts w:ascii="Arial" w:hAnsi="Arial" w:cs="Arial"/>
          <w:bCs w:val="0"/>
        </w:rPr>
      </w:pPr>
      <w:r w:rsidRPr="00531103">
        <w:rPr>
          <w:rFonts w:ascii="Arial" w:hAnsi="Arial" w:cs="Arial"/>
          <w:spacing w:val="-1"/>
        </w:rPr>
        <w:t xml:space="preserve">LIST THE </w:t>
      </w:r>
      <w:r w:rsidRPr="00531103">
        <w:rPr>
          <w:rFonts w:ascii="Arial" w:hAnsi="Arial" w:cs="Arial"/>
          <w:spacing w:val="-2"/>
        </w:rPr>
        <w:t>FLORIDA</w:t>
      </w:r>
      <w:r w:rsidRPr="00531103">
        <w:rPr>
          <w:rFonts w:ascii="Arial" w:hAnsi="Arial" w:cs="Arial"/>
          <w:spacing w:val="-1"/>
        </w:rPr>
        <w:t xml:space="preserve"> DISTRICTS</w:t>
      </w:r>
      <w:r w:rsidRPr="00531103">
        <w:rPr>
          <w:rFonts w:ascii="Arial" w:hAnsi="Arial" w:cs="Arial"/>
        </w:rPr>
        <w:t xml:space="preserve"> </w:t>
      </w:r>
      <w:r w:rsidRPr="00531103">
        <w:rPr>
          <w:rFonts w:ascii="Arial" w:hAnsi="Arial" w:cs="Arial"/>
          <w:spacing w:val="-1"/>
        </w:rPr>
        <w:t>IN</w:t>
      </w:r>
      <w:r w:rsidRPr="00531103">
        <w:rPr>
          <w:rFonts w:ascii="Arial" w:hAnsi="Arial" w:cs="Arial"/>
        </w:rPr>
        <w:t xml:space="preserve"> </w:t>
      </w:r>
      <w:r w:rsidRPr="00531103">
        <w:rPr>
          <w:rFonts w:ascii="Arial" w:hAnsi="Arial" w:cs="Arial"/>
          <w:spacing w:val="-2"/>
        </w:rPr>
        <w:t xml:space="preserve">WHICH </w:t>
      </w:r>
      <w:r w:rsidRPr="00531103">
        <w:rPr>
          <w:rFonts w:ascii="Arial" w:hAnsi="Arial" w:cs="Arial"/>
        </w:rPr>
        <w:t xml:space="preserve">THIS </w:t>
      </w:r>
      <w:r w:rsidRPr="00531103">
        <w:rPr>
          <w:rFonts w:ascii="Arial" w:hAnsi="Arial" w:cs="Arial"/>
          <w:spacing w:val="-1"/>
        </w:rPr>
        <w:t xml:space="preserve">PROGRAM </w:t>
      </w:r>
      <w:r w:rsidRPr="00531103">
        <w:rPr>
          <w:rFonts w:ascii="Arial" w:hAnsi="Arial" w:cs="Arial"/>
          <w:spacing w:val="-2"/>
        </w:rPr>
        <w:t>HAS</w:t>
      </w:r>
      <w:r w:rsidRPr="00531103">
        <w:rPr>
          <w:rFonts w:ascii="Arial" w:hAnsi="Arial" w:cs="Arial"/>
        </w:rPr>
        <w:t xml:space="preserve"> </w:t>
      </w:r>
      <w:r w:rsidRPr="00531103">
        <w:rPr>
          <w:rFonts w:ascii="Arial" w:hAnsi="Arial" w:cs="Arial"/>
          <w:spacing w:val="-1"/>
        </w:rPr>
        <w:t>BEEN</w:t>
      </w:r>
      <w:r w:rsidRPr="00531103">
        <w:rPr>
          <w:rFonts w:ascii="Arial" w:hAnsi="Arial" w:cs="Arial"/>
          <w:spacing w:val="-3"/>
        </w:rPr>
        <w:t xml:space="preserve"> </w:t>
      </w:r>
      <w:r w:rsidRPr="00531103">
        <w:rPr>
          <w:rFonts w:ascii="Arial" w:hAnsi="Arial" w:cs="Arial"/>
          <w:spacing w:val="-1"/>
        </w:rPr>
        <w:t>PILOTED IN</w:t>
      </w:r>
      <w:r w:rsidRPr="00531103">
        <w:rPr>
          <w:rFonts w:ascii="Arial" w:hAnsi="Arial" w:cs="Arial"/>
        </w:rPr>
        <w:t xml:space="preserve"> </w:t>
      </w:r>
      <w:r w:rsidRPr="00531103">
        <w:rPr>
          <w:rFonts w:ascii="Arial" w:hAnsi="Arial" w:cs="Arial"/>
          <w:spacing w:val="-1"/>
        </w:rPr>
        <w:t>THE</w:t>
      </w:r>
      <w:r w:rsidRPr="00531103">
        <w:rPr>
          <w:rFonts w:ascii="Arial" w:hAnsi="Arial" w:cs="Arial"/>
          <w:spacing w:val="51"/>
        </w:rPr>
        <w:t xml:space="preserve"> </w:t>
      </w:r>
      <w:r w:rsidRPr="00531103">
        <w:rPr>
          <w:rFonts w:ascii="Arial" w:hAnsi="Arial" w:cs="Arial"/>
          <w:spacing w:val="-1"/>
        </w:rPr>
        <w:lastRenderedPageBreak/>
        <w:t>LAST EIGHTEEN</w:t>
      </w:r>
      <w:r w:rsidRPr="00531103">
        <w:rPr>
          <w:rFonts w:ascii="Arial" w:hAnsi="Arial" w:cs="Arial"/>
        </w:rPr>
        <w:t xml:space="preserve"> </w:t>
      </w:r>
      <w:r w:rsidRPr="00531103">
        <w:rPr>
          <w:rFonts w:ascii="Arial" w:hAnsi="Arial" w:cs="Arial"/>
          <w:spacing w:val="-2"/>
        </w:rPr>
        <w:t>MONTHS.</w:t>
      </w:r>
    </w:p>
    <w:p w:rsidR="00EC1B44" w:rsidRPr="00541C11" w:rsidRDefault="00541C11" w:rsidP="00EC1B44">
      <w:pPr>
        <w:pStyle w:val="BodyText"/>
        <w:tabs>
          <w:tab w:val="left" w:pos="348"/>
        </w:tabs>
        <w:kinsoku w:val="0"/>
        <w:overflowPunct w:val="0"/>
        <w:spacing w:before="183" w:line="314" w:lineRule="auto"/>
        <w:ind w:right="482"/>
        <w:rPr>
          <w:rFonts w:ascii="Arial" w:hAnsi="Arial" w:cs="Arial"/>
          <w:bCs w:val="0"/>
        </w:rPr>
      </w:pPr>
      <w:r w:rsidRPr="00541C11">
        <w:rPr>
          <w:rFonts w:ascii="Arial" w:hAnsi="Arial" w:cs="Arial"/>
          <w:bCs w:val="0"/>
        </w:rPr>
        <w:t>n/a</w:t>
      </w:r>
    </w:p>
    <w:p w:rsidR="00240385" w:rsidRPr="00531103" w:rsidRDefault="00240385" w:rsidP="00240385">
      <w:pPr>
        <w:pStyle w:val="BodyText"/>
        <w:numPr>
          <w:ilvl w:val="0"/>
          <w:numId w:val="1"/>
        </w:numPr>
        <w:tabs>
          <w:tab w:val="left" w:pos="348"/>
        </w:tabs>
        <w:kinsoku w:val="0"/>
        <w:overflowPunct w:val="0"/>
        <w:spacing w:before="183" w:line="314" w:lineRule="auto"/>
        <w:ind w:right="482" w:hanging="10"/>
        <w:rPr>
          <w:rFonts w:ascii="Arial" w:hAnsi="Arial" w:cs="Arial"/>
          <w:bCs w:val="0"/>
          <w:caps/>
        </w:rPr>
      </w:pPr>
      <w:r w:rsidRPr="00531103">
        <w:rPr>
          <w:rFonts w:ascii="Arial" w:hAnsi="Arial" w:cs="Arial"/>
          <w:bCs w:val="0"/>
          <w:caps/>
        </w:rPr>
        <w:t>How are your digital materials searchable by Florida State Standards (section 1006.33(1</w:t>
      </w:r>
      <w:proofErr w:type="gramStart"/>
      <w:r w:rsidRPr="00531103">
        <w:rPr>
          <w:rFonts w:ascii="Arial" w:hAnsi="Arial" w:cs="Arial"/>
          <w:bCs w:val="0"/>
          <w:caps/>
        </w:rPr>
        <w:t>)(</w:t>
      </w:r>
      <w:proofErr w:type="gramEnd"/>
      <w:r w:rsidRPr="00531103">
        <w:rPr>
          <w:rFonts w:ascii="Arial" w:hAnsi="Arial" w:cs="Arial"/>
          <w:bCs w:val="0"/>
          <w:caps/>
        </w:rPr>
        <w:t>e), Florida Statutes)?</w:t>
      </w:r>
      <w:r w:rsidR="00694B09" w:rsidRPr="00531103">
        <w:rPr>
          <w:rFonts w:ascii="Arial" w:hAnsi="Arial" w:cs="Arial"/>
          <w:bCs w:val="0"/>
          <w:caps/>
        </w:rPr>
        <w:t xml:space="preserve"> </w:t>
      </w:r>
    </w:p>
    <w:p w:rsidR="00541C11" w:rsidRPr="00CB69B8" w:rsidRDefault="00541C11" w:rsidP="00541C11">
      <w:pPr>
        <w:pStyle w:val="BodyText"/>
        <w:tabs>
          <w:tab w:val="left" w:pos="450"/>
        </w:tabs>
        <w:kinsoku w:val="0"/>
        <w:overflowPunct w:val="0"/>
        <w:spacing w:before="183" w:line="314" w:lineRule="auto"/>
        <w:ind w:left="0" w:right="280"/>
        <w:rPr>
          <w:rFonts w:ascii="Arial" w:hAnsi="Arial" w:cs="Arial"/>
          <w:b w:val="0"/>
        </w:rPr>
      </w:pPr>
      <w:r w:rsidRPr="00CB69B8">
        <w:rPr>
          <w:rFonts w:ascii="Arial" w:hAnsi="Arial" w:cs="Arial"/>
        </w:rPr>
        <w:t>Response</w:t>
      </w:r>
      <w:r w:rsidRPr="00CB69B8">
        <w:rPr>
          <w:rFonts w:ascii="Arial" w:hAnsi="Arial" w:cs="Arial"/>
          <w:b w:val="0"/>
        </w:rPr>
        <w:t>:</w:t>
      </w:r>
    </w:p>
    <w:p w:rsidR="00541C11" w:rsidRPr="00CB69B8" w:rsidRDefault="00541C11" w:rsidP="00541C11">
      <w:pPr>
        <w:pStyle w:val="BodyText"/>
        <w:kinsoku w:val="0"/>
        <w:overflowPunct w:val="0"/>
        <w:ind w:left="0"/>
        <w:rPr>
          <w:rFonts w:ascii="Arial" w:hAnsi="Arial" w:cs="Arial"/>
          <w:b w:val="0"/>
          <w:bCs w:val="0"/>
          <w:iCs/>
          <w:sz w:val="21"/>
          <w:szCs w:val="21"/>
        </w:rPr>
      </w:pPr>
      <w:r w:rsidRPr="00CB69B8">
        <w:rPr>
          <w:rFonts w:ascii="Arial" w:hAnsi="Arial" w:cs="Arial"/>
          <w:i/>
          <w:sz w:val="21"/>
          <w:szCs w:val="21"/>
        </w:rPr>
        <w:t xml:space="preserve">HMH Social Studies: Florida Civics: Integrated Civics, Economics, and Geography </w:t>
      </w:r>
      <w:r w:rsidRPr="00CB69B8">
        <w:rPr>
          <w:rFonts w:ascii="Arial" w:hAnsi="Arial" w:cs="Arial"/>
          <w:i/>
          <w:iCs/>
          <w:sz w:val="21"/>
          <w:szCs w:val="21"/>
        </w:rPr>
        <w:t>© 2018</w:t>
      </w:r>
      <w:r w:rsidRPr="00CB69B8">
        <w:rPr>
          <w:rFonts w:ascii="Arial" w:hAnsi="Arial" w:cs="Arial"/>
          <w:b w:val="0"/>
          <w:bCs w:val="0"/>
          <w:i/>
          <w:iCs/>
          <w:sz w:val="21"/>
          <w:szCs w:val="21"/>
        </w:rPr>
        <w:t xml:space="preserve"> </w:t>
      </w:r>
      <w:r w:rsidRPr="00CB69B8">
        <w:rPr>
          <w:rFonts w:ascii="Arial" w:hAnsi="Arial" w:cs="Arial"/>
          <w:b w:val="0"/>
          <w:bCs w:val="0"/>
          <w:iCs/>
          <w:sz w:val="21"/>
          <w:szCs w:val="21"/>
        </w:rPr>
        <w:t>provides three major ways of searching by Florida State Standards:</w:t>
      </w:r>
    </w:p>
    <w:p w:rsidR="00541C11" w:rsidRPr="00CB69B8" w:rsidRDefault="00541C11" w:rsidP="00541C11">
      <w:pPr>
        <w:pStyle w:val="BodyText"/>
        <w:kinsoku w:val="0"/>
        <w:overflowPunct w:val="0"/>
        <w:ind w:left="0"/>
        <w:rPr>
          <w:rFonts w:ascii="Arial" w:hAnsi="Arial" w:cs="Arial"/>
          <w:b w:val="0"/>
          <w:bCs w:val="0"/>
          <w:iCs/>
          <w:sz w:val="21"/>
          <w:szCs w:val="21"/>
        </w:rPr>
      </w:pPr>
    </w:p>
    <w:p w:rsidR="00541C11" w:rsidRPr="00CB69B8" w:rsidRDefault="00541C11" w:rsidP="00541C11">
      <w:pPr>
        <w:pStyle w:val="BodyText"/>
        <w:numPr>
          <w:ilvl w:val="0"/>
          <w:numId w:val="17"/>
        </w:numPr>
        <w:kinsoku w:val="0"/>
        <w:overflowPunct w:val="0"/>
        <w:rPr>
          <w:rFonts w:ascii="Arial" w:hAnsi="Arial" w:cs="Arial"/>
          <w:b w:val="0"/>
        </w:rPr>
      </w:pPr>
      <w:r w:rsidRPr="00CB69B8">
        <w:rPr>
          <w:rFonts w:ascii="Arial" w:hAnsi="Arial" w:cs="Arial"/>
          <w:b w:val="0"/>
        </w:rPr>
        <w:t>Users can easily search by standard via the Search box on the dashboard.</w:t>
      </w:r>
    </w:p>
    <w:p w:rsidR="00541C11" w:rsidRPr="00CB69B8" w:rsidRDefault="00541C11" w:rsidP="00541C11">
      <w:pPr>
        <w:pStyle w:val="BodyText"/>
        <w:numPr>
          <w:ilvl w:val="0"/>
          <w:numId w:val="17"/>
        </w:numPr>
        <w:kinsoku w:val="0"/>
        <w:overflowPunct w:val="0"/>
        <w:rPr>
          <w:rFonts w:ascii="Arial" w:hAnsi="Arial" w:cs="Arial"/>
          <w:b w:val="0"/>
        </w:rPr>
      </w:pPr>
      <w:r w:rsidRPr="00CB69B8">
        <w:rPr>
          <w:rFonts w:ascii="Arial" w:hAnsi="Arial" w:cs="Arial"/>
          <w:b w:val="0"/>
        </w:rPr>
        <w:t>Through the Browse button on the dashboard, users can browse for content by Florida State Standard</w:t>
      </w:r>
    </w:p>
    <w:p w:rsidR="00541C11" w:rsidRPr="00CB69B8" w:rsidRDefault="00541C11" w:rsidP="00541C11">
      <w:pPr>
        <w:pStyle w:val="BodyText"/>
        <w:numPr>
          <w:ilvl w:val="0"/>
          <w:numId w:val="17"/>
        </w:numPr>
        <w:kinsoku w:val="0"/>
        <w:overflowPunct w:val="0"/>
        <w:rPr>
          <w:rFonts w:ascii="Arial" w:hAnsi="Arial" w:cs="Arial"/>
          <w:b w:val="0"/>
        </w:rPr>
      </w:pPr>
      <w:r w:rsidRPr="00CB69B8">
        <w:rPr>
          <w:rFonts w:ascii="Arial" w:hAnsi="Arial" w:cs="Arial"/>
          <w:b w:val="0"/>
        </w:rPr>
        <w:t xml:space="preserve">Through the Teacher Resources tab on the dashboard, users can access a correlation to the Florida State Standards that </w:t>
      </w:r>
      <w:r w:rsidRPr="00A547AE">
        <w:rPr>
          <w:rFonts w:ascii="Arial" w:hAnsi="Arial" w:cs="Arial"/>
          <w:b w:val="0"/>
        </w:rPr>
        <w:t xml:space="preserve">provides </w:t>
      </w:r>
      <w:r w:rsidR="00A547AE" w:rsidRPr="00A547AE">
        <w:rPr>
          <w:rFonts w:ascii="Arial" w:hAnsi="Arial" w:cs="Arial"/>
          <w:b w:val="0"/>
        </w:rPr>
        <w:t xml:space="preserve">direct hyperlinks </w:t>
      </w:r>
      <w:r w:rsidRPr="00CB69B8">
        <w:rPr>
          <w:rFonts w:ascii="Arial" w:hAnsi="Arial" w:cs="Arial"/>
          <w:b w:val="0"/>
        </w:rPr>
        <w:t>to the material for each citation.</w:t>
      </w:r>
    </w:p>
    <w:p w:rsidR="00240385" w:rsidRPr="00531103" w:rsidRDefault="00240385">
      <w:pPr>
        <w:pStyle w:val="BodyText"/>
        <w:kinsoku w:val="0"/>
        <w:overflowPunct w:val="0"/>
        <w:ind w:left="0"/>
        <w:rPr>
          <w:rFonts w:ascii="Arial" w:hAnsi="Arial" w:cs="Arial"/>
          <w:b w:val="0"/>
        </w:rPr>
      </w:pPr>
    </w:p>
    <w:p w:rsidR="0048769C" w:rsidRPr="00531103" w:rsidRDefault="0048769C" w:rsidP="001236A3">
      <w:pPr>
        <w:pStyle w:val="BodyText"/>
        <w:numPr>
          <w:ilvl w:val="0"/>
          <w:numId w:val="1"/>
        </w:numPr>
        <w:tabs>
          <w:tab w:val="left" w:pos="348"/>
        </w:tabs>
        <w:kinsoku w:val="0"/>
        <w:overflowPunct w:val="0"/>
        <w:spacing w:before="182" w:line="314" w:lineRule="auto"/>
        <w:ind w:right="130" w:firstLine="0"/>
        <w:rPr>
          <w:rFonts w:ascii="Arial" w:hAnsi="Arial" w:cs="Arial"/>
          <w:b w:val="0"/>
          <w:bCs w:val="0"/>
        </w:rPr>
      </w:pPr>
      <w:r w:rsidRPr="00531103">
        <w:rPr>
          <w:rFonts w:ascii="Arial" w:hAnsi="Arial" w:cs="Arial"/>
          <w:spacing w:val="-1"/>
        </w:rPr>
        <w:t>IDENTIFY AND</w:t>
      </w:r>
      <w:r w:rsidRPr="00531103">
        <w:rPr>
          <w:rFonts w:ascii="Arial" w:hAnsi="Arial" w:cs="Arial"/>
          <w:spacing w:val="-3"/>
        </w:rPr>
        <w:t xml:space="preserve"> </w:t>
      </w:r>
      <w:r w:rsidRPr="00531103">
        <w:rPr>
          <w:rFonts w:ascii="Arial" w:hAnsi="Arial" w:cs="Arial"/>
          <w:spacing w:val="-1"/>
        </w:rPr>
        <w:t xml:space="preserve">DESCRIBE THE </w:t>
      </w:r>
      <w:r w:rsidRPr="00531103">
        <w:rPr>
          <w:rFonts w:ascii="Arial" w:hAnsi="Arial" w:cs="Arial"/>
          <w:spacing w:val="-2"/>
        </w:rPr>
        <w:t>COMPONENTS</w:t>
      </w:r>
      <w:r w:rsidRPr="00531103">
        <w:rPr>
          <w:rFonts w:ascii="Arial" w:hAnsi="Arial" w:cs="Arial"/>
        </w:rPr>
        <w:t xml:space="preserve"> OF</w:t>
      </w:r>
      <w:r w:rsidRPr="00531103">
        <w:rPr>
          <w:rFonts w:ascii="Arial" w:hAnsi="Arial" w:cs="Arial"/>
          <w:spacing w:val="-1"/>
        </w:rPr>
        <w:t xml:space="preserve"> THE MAJOR </w:t>
      </w:r>
      <w:r w:rsidRPr="00531103">
        <w:rPr>
          <w:rFonts w:ascii="Arial" w:hAnsi="Arial" w:cs="Arial"/>
          <w:spacing w:val="-2"/>
        </w:rPr>
        <w:t>TOOL.</w:t>
      </w:r>
      <w:r w:rsidRPr="00531103">
        <w:rPr>
          <w:rFonts w:ascii="Arial" w:hAnsi="Arial" w:cs="Arial"/>
          <w:b w:val="0"/>
          <w:spacing w:val="-1"/>
        </w:rPr>
        <w:t xml:space="preserve"> The Major</w:t>
      </w:r>
      <w:r w:rsidRPr="00531103">
        <w:rPr>
          <w:rFonts w:ascii="Arial" w:hAnsi="Arial" w:cs="Arial"/>
          <w:b w:val="0"/>
        </w:rPr>
        <w:t xml:space="preserve"> </w:t>
      </w:r>
      <w:r w:rsidRPr="00531103">
        <w:rPr>
          <w:rFonts w:ascii="Arial" w:hAnsi="Arial" w:cs="Arial"/>
          <w:b w:val="0"/>
          <w:spacing w:val="-1"/>
        </w:rPr>
        <w:t>Tool</w:t>
      </w:r>
      <w:r w:rsidR="00554DE3" w:rsidRPr="00531103">
        <w:rPr>
          <w:rFonts w:ascii="Arial" w:hAnsi="Arial" w:cs="Arial"/>
          <w:b w:val="0"/>
          <w:spacing w:val="-1"/>
        </w:rPr>
        <w:t xml:space="preserve"> </w:t>
      </w:r>
      <w:r w:rsidRPr="00531103">
        <w:rPr>
          <w:rFonts w:ascii="Arial" w:hAnsi="Arial" w:cs="Arial"/>
          <w:b w:val="0"/>
          <w:spacing w:val="-1"/>
        </w:rPr>
        <w:t>is</w:t>
      </w:r>
      <w:r w:rsidRPr="00531103">
        <w:rPr>
          <w:rFonts w:ascii="Arial" w:hAnsi="Arial" w:cs="Arial"/>
          <w:b w:val="0"/>
          <w:spacing w:val="59"/>
        </w:rPr>
        <w:t xml:space="preserve"> </w:t>
      </w:r>
      <w:r w:rsidRPr="00531103">
        <w:rPr>
          <w:rFonts w:ascii="Arial" w:hAnsi="Arial" w:cs="Arial"/>
          <w:b w:val="0"/>
          <w:spacing w:val="-1"/>
        </w:rPr>
        <w:t>comprised of</w:t>
      </w:r>
      <w:r w:rsidRPr="00531103">
        <w:rPr>
          <w:rFonts w:ascii="Arial" w:hAnsi="Arial" w:cs="Arial"/>
          <w:b w:val="0"/>
          <w:spacing w:val="-2"/>
        </w:rPr>
        <w:t xml:space="preserve"> </w:t>
      </w:r>
      <w:r w:rsidRPr="00531103">
        <w:rPr>
          <w:rFonts w:ascii="Arial" w:hAnsi="Arial" w:cs="Arial"/>
          <w:b w:val="0"/>
          <w:spacing w:val="-1"/>
        </w:rPr>
        <w:t>the items</w:t>
      </w:r>
      <w:r w:rsidRPr="00531103">
        <w:rPr>
          <w:rFonts w:ascii="Arial" w:hAnsi="Arial" w:cs="Arial"/>
          <w:b w:val="0"/>
          <w:spacing w:val="-2"/>
        </w:rPr>
        <w:t xml:space="preserve"> </w:t>
      </w:r>
      <w:r w:rsidRPr="00531103">
        <w:rPr>
          <w:rFonts w:ascii="Arial" w:hAnsi="Arial" w:cs="Arial"/>
          <w:b w:val="0"/>
          <w:spacing w:val="-1"/>
        </w:rPr>
        <w:t>necessary</w:t>
      </w:r>
      <w:r w:rsidRPr="00531103">
        <w:rPr>
          <w:rFonts w:ascii="Arial" w:hAnsi="Arial" w:cs="Arial"/>
          <w:b w:val="0"/>
        </w:rPr>
        <w:t xml:space="preserve"> to</w:t>
      </w:r>
      <w:r w:rsidRPr="00531103">
        <w:rPr>
          <w:rFonts w:ascii="Arial" w:hAnsi="Arial" w:cs="Arial"/>
          <w:b w:val="0"/>
          <w:spacing w:val="-2"/>
        </w:rPr>
        <w:t xml:space="preserve"> </w:t>
      </w:r>
      <w:r w:rsidRPr="00531103">
        <w:rPr>
          <w:rFonts w:ascii="Arial" w:hAnsi="Arial" w:cs="Arial"/>
          <w:b w:val="0"/>
          <w:spacing w:val="-1"/>
        </w:rPr>
        <w:t xml:space="preserve">meet </w:t>
      </w:r>
      <w:r w:rsidRPr="00531103">
        <w:rPr>
          <w:rFonts w:ascii="Arial" w:hAnsi="Arial" w:cs="Arial"/>
          <w:b w:val="0"/>
          <w:spacing w:val="-2"/>
        </w:rPr>
        <w:t>the</w:t>
      </w:r>
      <w:r w:rsidRPr="00531103">
        <w:rPr>
          <w:rFonts w:ascii="Arial" w:hAnsi="Arial" w:cs="Arial"/>
          <w:b w:val="0"/>
          <w:spacing w:val="-1"/>
        </w:rPr>
        <w:t xml:space="preserve"> standards</w:t>
      </w:r>
      <w:r w:rsidRPr="00531103">
        <w:rPr>
          <w:rFonts w:ascii="Arial" w:hAnsi="Arial" w:cs="Arial"/>
          <w:b w:val="0"/>
          <w:spacing w:val="-2"/>
        </w:rPr>
        <w:t xml:space="preserve"> </w:t>
      </w:r>
      <w:r w:rsidRPr="00531103">
        <w:rPr>
          <w:rFonts w:ascii="Arial" w:hAnsi="Arial" w:cs="Arial"/>
          <w:b w:val="0"/>
          <w:spacing w:val="-1"/>
        </w:rPr>
        <w:t>and requirements</w:t>
      </w:r>
      <w:r w:rsidRPr="00531103">
        <w:rPr>
          <w:rFonts w:ascii="Arial" w:hAnsi="Arial" w:cs="Arial"/>
          <w:b w:val="0"/>
          <w:spacing w:val="-2"/>
        </w:rPr>
        <w:t xml:space="preserve"> </w:t>
      </w:r>
      <w:r w:rsidRPr="00531103">
        <w:rPr>
          <w:rFonts w:ascii="Arial" w:hAnsi="Arial" w:cs="Arial"/>
          <w:b w:val="0"/>
          <w:spacing w:val="-1"/>
        </w:rPr>
        <w:t>of</w:t>
      </w:r>
      <w:r w:rsidRPr="00531103">
        <w:rPr>
          <w:rFonts w:ascii="Arial" w:hAnsi="Arial" w:cs="Arial"/>
          <w:b w:val="0"/>
          <w:spacing w:val="-2"/>
        </w:rPr>
        <w:t xml:space="preserve"> </w:t>
      </w:r>
      <w:r w:rsidRPr="00531103">
        <w:rPr>
          <w:rFonts w:ascii="Arial" w:hAnsi="Arial" w:cs="Arial"/>
          <w:b w:val="0"/>
          <w:spacing w:val="-1"/>
        </w:rPr>
        <w:t>the category</w:t>
      </w:r>
      <w:r w:rsidRPr="00531103">
        <w:rPr>
          <w:rFonts w:ascii="Arial" w:hAnsi="Arial" w:cs="Arial"/>
          <w:b w:val="0"/>
          <w:spacing w:val="47"/>
        </w:rPr>
        <w:t xml:space="preserve"> </w:t>
      </w:r>
      <w:r w:rsidRPr="00531103">
        <w:rPr>
          <w:rFonts w:ascii="Arial" w:hAnsi="Arial" w:cs="Arial"/>
          <w:b w:val="0"/>
          <w:spacing w:val="-1"/>
        </w:rPr>
        <w:t>for</w:t>
      </w:r>
      <w:r w:rsidRPr="00531103">
        <w:rPr>
          <w:rFonts w:ascii="Arial" w:hAnsi="Arial" w:cs="Arial"/>
          <w:b w:val="0"/>
        </w:rPr>
        <w:t xml:space="preserve"> </w:t>
      </w:r>
      <w:r w:rsidRPr="00531103">
        <w:rPr>
          <w:rFonts w:ascii="Arial" w:hAnsi="Arial" w:cs="Arial"/>
          <w:b w:val="0"/>
          <w:spacing w:val="-1"/>
        </w:rPr>
        <w:t>which</w:t>
      </w:r>
      <w:r w:rsidRPr="00531103">
        <w:rPr>
          <w:rFonts w:ascii="Arial" w:hAnsi="Arial" w:cs="Arial"/>
          <w:b w:val="0"/>
          <w:spacing w:val="-2"/>
        </w:rPr>
        <w:t xml:space="preserve"> </w:t>
      </w:r>
      <w:r w:rsidRPr="00531103">
        <w:rPr>
          <w:rFonts w:ascii="Arial" w:hAnsi="Arial" w:cs="Arial"/>
          <w:b w:val="0"/>
          <w:spacing w:val="-1"/>
        </w:rPr>
        <w:t>it is</w:t>
      </w:r>
      <w:r w:rsidRPr="00531103">
        <w:rPr>
          <w:rFonts w:ascii="Arial" w:hAnsi="Arial" w:cs="Arial"/>
          <w:b w:val="0"/>
          <w:spacing w:val="-2"/>
        </w:rPr>
        <w:t xml:space="preserve"> </w:t>
      </w:r>
      <w:r w:rsidRPr="00531103">
        <w:rPr>
          <w:rFonts w:ascii="Arial" w:hAnsi="Arial" w:cs="Arial"/>
          <w:b w:val="0"/>
          <w:spacing w:val="-1"/>
        </w:rPr>
        <w:t xml:space="preserve">designed </w:t>
      </w:r>
      <w:r w:rsidRPr="00531103">
        <w:rPr>
          <w:rFonts w:ascii="Arial" w:hAnsi="Arial" w:cs="Arial"/>
          <w:b w:val="0"/>
        </w:rPr>
        <w:t>and</w:t>
      </w:r>
      <w:r w:rsidRPr="00531103">
        <w:rPr>
          <w:rFonts w:ascii="Arial" w:hAnsi="Arial" w:cs="Arial"/>
          <w:b w:val="0"/>
          <w:spacing w:val="-1"/>
        </w:rPr>
        <w:t xml:space="preserve"> submitted. </w:t>
      </w:r>
      <w:r w:rsidRPr="00531103">
        <w:rPr>
          <w:rFonts w:ascii="Arial" w:hAnsi="Arial" w:cs="Arial"/>
          <w:b w:val="0"/>
        </w:rPr>
        <w:t>As</w:t>
      </w:r>
      <w:r w:rsidRPr="00531103">
        <w:rPr>
          <w:rFonts w:ascii="Arial" w:hAnsi="Arial" w:cs="Arial"/>
          <w:b w:val="0"/>
          <w:spacing w:val="-2"/>
        </w:rPr>
        <w:t xml:space="preserve"> </w:t>
      </w:r>
      <w:r w:rsidRPr="00531103">
        <w:rPr>
          <w:rFonts w:ascii="Arial" w:hAnsi="Arial" w:cs="Arial"/>
          <w:b w:val="0"/>
          <w:spacing w:val="-1"/>
        </w:rPr>
        <w:t>part</w:t>
      </w:r>
      <w:r w:rsidRPr="00531103">
        <w:rPr>
          <w:rFonts w:ascii="Arial" w:hAnsi="Arial" w:cs="Arial"/>
          <w:b w:val="0"/>
          <w:spacing w:val="-3"/>
        </w:rPr>
        <w:t xml:space="preserve"> </w:t>
      </w:r>
      <w:r w:rsidRPr="00531103">
        <w:rPr>
          <w:rFonts w:ascii="Arial" w:hAnsi="Arial" w:cs="Arial"/>
          <w:b w:val="0"/>
          <w:spacing w:val="-1"/>
        </w:rPr>
        <w:t>of</w:t>
      </w:r>
      <w:r w:rsidRPr="00531103">
        <w:rPr>
          <w:rFonts w:ascii="Arial" w:hAnsi="Arial" w:cs="Arial"/>
          <w:b w:val="0"/>
          <w:spacing w:val="-2"/>
        </w:rPr>
        <w:t xml:space="preserve"> </w:t>
      </w:r>
      <w:r w:rsidRPr="00531103">
        <w:rPr>
          <w:rFonts w:ascii="Arial" w:hAnsi="Arial" w:cs="Arial"/>
          <w:b w:val="0"/>
          <w:spacing w:val="-1"/>
        </w:rPr>
        <w:t>this</w:t>
      </w:r>
      <w:r w:rsidRPr="00531103">
        <w:rPr>
          <w:rFonts w:ascii="Arial" w:hAnsi="Arial" w:cs="Arial"/>
          <w:b w:val="0"/>
        </w:rPr>
        <w:t xml:space="preserve"> </w:t>
      </w:r>
      <w:r w:rsidRPr="00531103">
        <w:rPr>
          <w:rFonts w:ascii="Arial" w:hAnsi="Arial" w:cs="Arial"/>
          <w:b w:val="0"/>
          <w:spacing w:val="-1"/>
        </w:rPr>
        <w:t>section, include</w:t>
      </w:r>
      <w:r w:rsidRPr="00531103">
        <w:rPr>
          <w:rFonts w:ascii="Arial" w:hAnsi="Arial" w:cs="Arial"/>
          <w:b w:val="0"/>
          <w:spacing w:val="-3"/>
        </w:rPr>
        <w:t xml:space="preserve"> </w:t>
      </w:r>
      <w:r w:rsidRPr="00531103">
        <w:rPr>
          <w:rFonts w:ascii="Arial" w:hAnsi="Arial" w:cs="Arial"/>
          <w:b w:val="0"/>
        </w:rPr>
        <w:t xml:space="preserve">a </w:t>
      </w:r>
      <w:r w:rsidRPr="00531103">
        <w:rPr>
          <w:rFonts w:ascii="Arial" w:hAnsi="Arial" w:cs="Arial"/>
          <w:b w:val="0"/>
          <w:spacing w:val="-1"/>
        </w:rPr>
        <w:t>description</w:t>
      </w:r>
      <w:r w:rsidRPr="00531103">
        <w:rPr>
          <w:rFonts w:ascii="Arial" w:hAnsi="Arial" w:cs="Arial"/>
          <w:b w:val="0"/>
        </w:rPr>
        <w:t xml:space="preserve"> </w:t>
      </w:r>
      <w:r w:rsidRPr="00531103">
        <w:rPr>
          <w:rFonts w:ascii="Arial" w:hAnsi="Arial" w:cs="Arial"/>
          <w:b w:val="0"/>
          <w:spacing w:val="-1"/>
        </w:rPr>
        <w:t>of</w:t>
      </w:r>
      <w:r w:rsidRPr="00531103">
        <w:rPr>
          <w:rFonts w:ascii="Arial" w:hAnsi="Arial" w:cs="Arial"/>
          <w:b w:val="0"/>
          <w:spacing w:val="-2"/>
        </w:rPr>
        <w:t xml:space="preserve"> </w:t>
      </w:r>
      <w:r w:rsidRPr="00531103">
        <w:rPr>
          <w:rFonts w:ascii="Arial" w:hAnsi="Arial" w:cs="Arial"/>
          <w:b w:val="0"/>
          <w:spacing w:val="-1"/>
        </w:rPr>
        <w:t>the</w:t>
      </w:r>
      <w:r w:rsidRPr="00531103">
        <w:rPr>
          <w:rFonts w:ascii="Arial" w:hAnsi="Arial" w:cs="Arial"/>
          <w:b w:val="0"/>
          <w:spacing w:val="43"/>
        </w:rPr>
        <w:t xml:space="preserve"> </w:t>
      </w:r>
      <w:r w:rsidRPr="00531103">
        <w:rPr>
          <w:rFonts w:ascii="Arial" w:hAnsi="Arial" w:cs="Arial"/>
          <w:b w:val="0"/>
          <w:spacing w:val="-1"/>
        </w:rPr>
        <w:t>educational</w:t>
      </w:r>
      <w:r w:rsidRPr="00531103">
        <w:rPr>
          <w:rFonts w:ascii="Arial" w:hAnsi="Arial" w:cs="Arial"/>
          <w:b w:val="0"/>
          <w:spacing w:val="-4"/>
        </w:rPr>
        <w:t xml:space="preserve"> </w:t>
      </w:r>
      <w:r w:rsidRPr="00531103">
        <w:rPr>
          <w:rFonts w:ascii="Arial" w:hAnsi="Arial" w:cs="Arial"/>
          <w:b w:val="0"/>
          <w:spacing w:val="-1"/>
        </w:rPr>
        <w:t>approach</w:t>
      </w:r>
      <w:r w:rsidRPr="00531103">
        <w:rPr>
          <w:rFonts w:ascii="Arial" w:hAnsi="Arial" w:cs="Arial"/>
          <w:b w:val="0"/>
          <w:spacing w:val="-2"/>
        </w:rPr>
        <w:t xml:space="preserve"> of </w:t>
      </w:r>
      <w:r w:rsidRPr="00531103">
        <w:rPr>
          <w:rFonts w:ascii="Arial" w:hAnsi="Arial" w:cs="Arial"/>
          <w:b w:val="0"/>
          <w:spacing w:val="-1"/>
        </w:rPr>
        <w:t>the submission.</w:t>
      </w:r>
    </w:p>
    <w:p w:rsidR="0048769C" w:rsidRPr="00531103" w:rsidRDefault="0048769C">
      <w:pPr>
        <w:pStyle w:val="BodyText"/>
        <w:kinsoku w:val="0"/>
        <w:overflowPunct w:val="0"/>
        <w:spacing w:before="2"/>
        <w:ind w:left="0"/>
        <w:rPr>
          <w:rFonts w:ascii="Arial" w:hAnsi="Arial" w:cs="Arial"/>
          <w:b w:val="0"/>
          <w:sz w:val="21"/>
          <w:szCs w:val="21"/>
        </w:rPr>
      </w:pPr>
    </w:p>
    <w:p w:rsidR="0048769C" w:rsidRPr="00531103" w:rsidRDefault="0048769C">
      <w:pPr>
        <w:pStyle w:val="BodyText"/>
        <w:kinsoku w:val="0"/>
        <w:overflowPunct w:val="0"/>
        <w:spacing w:line="313" w:lineRule="auto"/>
        <w:ind w:right="518"/>
        <w:jc w:val="both"/>
        <w:rPr>
          <w:rFonts w:ascii="Arial" w:hAnsi="Arial" w:cs="Arial"/>
          <w:b w:val="0"/>
          <w:bCs w:val="0"/>
        </w:rPr>
      </w:pPr>
      <w:r w:rsidRPr="00531103">
        <w:rPr>
          <w:rFonts w:ascii="Arial" w:hAnsi="Arial" w:cs="Arial"/>
          <w:b w:val="0"/>
          <w:spacing w:val="-1"/>
        </w:rPr>
        <w:t>Educational Approach</w:t>
      </w:r>
      <w:r w:rsidR="00694B09" w:rsidRPr="00531103">
        <w:rPr>
          <w:rFonts w:ascii="Arial" w:hAnsi="Arial" w:cs="Arial"/>
          <w:b w:val="0"/>
          <w:spacing w:val="-1"/>
        </w:rPr>
        <w:t>:</w:t>
      </w:r>
      <w:r w:rsidRPr="00531103">
        <w:rPr>
          <w:rFonts w:ascii="Arial" w:hAnsi="Arial" w:cs="Arial"/>
          <w:b w:val="0"/>
          <w:spacing w:val="-2"/>
        </w:rPr>
        <w:t xml:space="preserve"> </w:t>
      </w:r>
      <w:r w:rsidRPr="00531103">
        <w:rPr>
          <w:rFonts w:ascii="Arial" w:hAnsi="Arial" w:cs="Arial"/>
          <w:b w:val="0"/>
          <w:spacing w:val="-1"/>
        </w:rPr>
        <w:t>(The information</w:t>
      </w:r>
      <w:r w:rsidRPr="00531103">
        <w:rPr>
          <w:rFonts w:ascii="Arial" w:hAnsi="Arial" w:cs="Arial"/>
          <w:b w:val="0"/>
        </w:rPr>
        <w:t xml:space="preserve"> </w:t>
      </w:r>
      <w:r w:rsidRPr="00531103">
        <w:rPr>
          <w:rFonts w:ascii="Arial" w:hAnsi="Arial" w:cs="Arial"/>
          <w:b w:val="0"/>
          <w:spacing w:val="-1"/>
        </w:rPr>
        <w:t>provided here will be used in</w:t>
      </w:r>
      <w:r w:rsidRPr="00531103">
        <w:rPr>
          <w:rFonts w:ascii="Arial" w:hAnsi="Arial" w:cs="Arial"/>
          <w:b w:val="0"/>
          <w:spacing w:val="-3"/>
        </w:rPr>
        <w:t xml:space="preserve"> </w:t>
      </w:r>
      <w:r w:rsidRPr="00531103">
        <w:rPr>
          <w:rFonts w:ascii="Arial" w:hAnsi="Arial" w:cs="Arial"/>
          <w:b w:val="0"/>
          <w:spacing w:val="-1"/>
        </w:rPr>
        <w:t>the instructional</w:t>
      </w:r>
      <w:r w:rsidRPr="00531103">
        <w:rPr>
          <w:rFonts w:ascii="Arial" w:hAnsi="Arial" w:cs="Arial"/>
          <w:b w:val="0"/>
          <w:spacing w:val="47"/>
        </w:rPr>
        <w:t xml:space="preserve"> </w:t>
      </w:r>
      <w:r w:rsidRPr="00531103">
        <w:rPr>
          <w:rFonts w:ascii="Arial" w:hAnsi="Arial" w:cs="Arial"/>
          <w:b w:val="0"/>
          <w:spacing w:val="-1"/>
        </w:rPr>
        <w:t>materials</w:t>
      </w:r>
      <w:r w:rsidRPr="00531103">
        <w:rPr>
          <w:rFonts w:ascii="Arial" w:hAnsi="Arial" w:cs="Arial"/>
          <w:b w:val="0"/>
          <w:spacing w:val="-2"/>
        </w:rPr>
        <w:t xml:space="preserve"> </w:t>
      </w:r>
      <w:r w:rsidRPr="00531103">
        <w:rPr>
          <w:rFonts w:ascii="Arial" w:hAnsi="Arial" w:cs="Arial"/>
          <w:b w:val="0"/>
          <w:spacing w:val="-1"/>
        </w:rPr>
        <w:t>catalog in</w:t>
      </w:r>
      <w:r w:rsidRPr="00531103">
        <w:rPr>
          <w:rFonts w:ascii="Arial" w:hAnsi="Arial" w:cs="Arial"/>
          <w:b w:val="0"/>
        </w:rPr>
        <w:t xml:space="preserve"> </w:t>
      </w:r>
      <w:r w:rsidRPr="00531103">
        <w:rPr>
          <w:rFonts w:ascii="Arial" w:hAnsi="Arial" w:cs="Arial"/>
          <w:b w:val="0"/>
          <w:spacing w:val="-1"/>
        </w:rPr>
        <w:t>the</w:t>
      </w:r>
      <w:r w:rsidRPr="00531103">
        <w:rPr>
          <w:rFonts w:ascii="Arial" w:hAnsi="Arial" w:cs="Arial"/>
          <w:b w:val="0"/>
          <w:spacing w:val="-3"/>
        </w:rPr>
        <w:t xml:space="preserve"> </w:t>
      </w:r>
      <w:r w:rsidRPr="00531103">
        <w:rPr>
          <w:rFonts w:ascii="Arial" w:hAnsi="Arial" w:cs="Arial"/>
          <w:b w:val="0"/>
          <w:spacing w:val="-1"/>
        </w:rPr>
        <w:t>case of</w:t>
      </w:r>
      <w:r w:rsidRPr="00531103">
        <w:rPr>
          <w:rFonts w:ascii="Arial" w:hAnsi="Arial" w:cs="Arial"/>
          <w:b w:val="0"/>
          <w:spacing w:val="-2"/>
        </w:rPr>
        <w:t xml:space="preserve"> </w:t>
      </w:r>
      <w:r w:rsidRPr="00531103">
        <w:rPr>
          <w:rFonts w:ascii="Arial" w:hAnsi="Arial" w:cs="Arial"/>
          <w:b w:val="0"/>
          <w:spacing w:val="-1"/>
        </w:rPr>
        <w:t>adoption</w:t>
      </w:r>
      <w:r w:rsidRPr="00531103">
        <w:rPr>
          <w:rFonts w:ascii="Arial" w:hAnsi="Arial" w:cs="Arial"/>
          <w:b w:val="0"/>
        </w:rPr>
        <w:t xml:space="preserve"> </w:t>
      </w:r>
      <w:r w:rsidRPr="00531103">
        <w:rPr>
          <w:rFonts w:ascii="Arial" w:hAnsi="Arial" w:cs="Arial"/>
          <w:b w:val="0"/>
          <w:spacing w:val="-1"/>
        </w:rPr>
        <w:t>of</w:t>
      </w:r>
      <w:r w:rsidRPr="00531103">
        <w:rPr>
          <w:rFonts w:ascii="Arial" w:hAnsi="Arial" w:cs="Arial"/>
          <w:b w:val="0"/>
          <w:spacing w:val="-2"/>
        </w:rPr>
        <w:t xml:space="preserve"> the</w:t>
      </w:r>
      <w:r w:rsidRPr="00531103">
        <w:rPr>
          <w:rFonts w:ascii="Arial" w:hAnsi="Arial" w:cs="Arial"/>
          <w:b w:val="0"/>
          <w:spacing w:val="-1"/>
        </w:rPr>
        <w:t xml:space="preserve"> program.</w:t>
      </w:r>
      <w:r w:rsidRPr="00531103">
        <w:rPr>
          <w:rFonts w:ascii="Arial" w:hAnsi="Arial" w:cs="Arial"/>
          <w:b w:val="0"/>
          <w:spacing w:val="-3"/>
        </w:rPr>
        <w:t xml:space="preserve"> </w:t>
      </w:r>
      <w:r w:rsidRPr="00531103">
        <w:rPr>
          <w:rFonts w:ascii="Arial" w:hAnsi="Arial" w:cs="Arial"/>
          <w:b w:val="0"/>
          <w:spacing w:val="-1"/>
        </w:rPr>
        <w:t>Please limit your</w:t>
      </w:r>
      <w:r w:rsidRPr="00531103">
        <w:rPr>
          <w:rFonts w:ascii="Arial" w:hAnsi="Arial" w:cs="Arial"/>
          <w:b w:val="0"/>
        </w:rPr>
        <w:t xml:space="preserve"> </w:t>
      </w:r>
      <w:r w:rsidRPr="00531103">
        <w:rPr>
          <w:rFonts w:ascii="Arial" w:hAnsi="Arial" w:cs="Arial"/>
          <w:b w:val="0"/>
          <w:spacing w:val="-1"/>
        </w:rPr>
        <w:t xml:space="preserve">response </w:t>
      </w:r>
      <w:r w:rsidRPr="00531103">
        <w:rPr>
          <w:rFonts w:ascii="Arial" w:hAnsi="Arial" w:cs="Arial"/>
          <w:b w:val="0"/>
        </w:rPr>
        <w:t>to</w:t>
      </w:r>
      <w:r w:rsidRPr="00531103">
        <w:rPr>
          <w:rFonts w:ascii="Arial" w:hAnsi="Arial" w:cs="Arial"/>
          <w:b w:val="0"/>
          <w:spacing w:val="59"/>
        </w:rPr>
        <w:t xml:space="preserve"> </w:t>
      </w:r>
      <w:r w:rsidRPr="00531103">
        <w:rPr>
          <w:rFonts w:ascii="Arial" w:hAnsi="Arial" w:cs="Arial"/>
          <w:b w:val="0"/>
        </w:rPr>
        <w:t>500</w:t>
      </w:r>
      <w:r w:rsidRPr="00531103">
        <w:rPr>
          <w:rFonts w:ascii="Arial" w:hAnsi="Arial" w:cs="Arial"/>
          <w:b w:val="0"/>
          <w:spacing w:val="-1"/>
        </w:rPr>
        <w:t xml:space="preserve"> words</w:t>
      </w:r>
      <w:r w:rsidRPr="00531103">
        <w:rPr>
          <w:rFonts w:ascii="Arial" w:hAnsi="Arial" w:cs="Arial"/>
          <w:b w:val="0"/>
          <w:spacing w:val="-2"/>
        </w:rPr>
        <w:t xml:space="preserve"> </w:t>
      </w:r>
      <w:r w:rsidRPr="00531103">
        <w:rPr>
          <w:rFonts w:ascii="Arial" w:hAnsi="Arial" w:cs="Arial"/>
          <w:b w:val="0"/>
          <w:spacing w:val="-1"/>
        </w:rPr>
        <w:t>or</w:t>
      </w:r>
      <w:r w:rsidRPr="00531103">
        <w:rPr>
          <w:rFonts w:ascii="Arial" w:hAnsi="Arial" w:cs="Arial"/>
          <w:b w:val="0"/>
        </w:rPr>
        <w:t xml:space="preserve"> </w:t>
      </w:r>
      <w:r w:rsidRPr="00531103">
        <w:rPr>
          <w:rFonts w:ascii="Arial" w:hAnsi="Arial" w:cs="Arial"/>
          <w:b w:val="0"/>
          <w:spacing w:val="-1"/>
        </w:rPr>
        <w:t>less.)</w:t>
      </w:r>
      <w:r w:rsidR="00694B09" w:rsidRPr="00531103">
        <w:rPr>
          <w:rFonts w:ascii="Arial" w:hAnsi="Arial" w:cs="Arial"/>
          <w:b w:val="0"/>
          <w:spacing w:val="-1"/>
        </w:rPr>
        <w:t xml:space="preserve"> </w:t>
      </w:r>
    </w:p>
    <w:p w:rsidR="00CB69B8" w:rsidRDefault="00CB69B8" w:rsidP="00680C4A">
      <w:pPr>
        <w:rPr>
          <w:rFonts w:ascii="Arial" w:hAnsi="Arial" w:cs="Arial"/>
          <w:b/>
          <w:bCs/>
          <w:color w:val="0070C0"/>
          <w:sz w:val="21"/>
          <w:szCs w:val="21"/>
        </w:rPr>
      </w:pPr>
    </w:p>
    <w:p w:rsidR="00680C4A" w:rsidRPr="00CB69B8" w:rsidRDefault="00680C4A" w:rsidP="00680C4A">
      <w:pPr>
        <w:rPr>
          <w:rFonts w:ascii="Arial" w:hAnsi="Arial" w:cs="Arial"/>
          <w:b/>
          <w:bCs/>
          <w:sz w:val="21"/>
          <w:szCs w:val="21"/>
        </w:rPr>
      </w:pPr>
      <w:r w:rsidRPr="00CB69B8">
        <w:rPr>
          <w:rFonts w:ascii="Arial" w:hAnsi="Arial" w:cs="Arial"/>
          <w:b/>
          <w:bCs/>
          <w:sz w:val="21"/>
          <w:szCs w:val="21"/>
        </w:rPr>
        <w:t xml:space="preserve">Response: </w:t>
      </w:r>
    </w:p>
    <w:p w:rsidR="00680C4A" w:rsidRPr="00A547AE" w:rsidRDefault="0065625E" w:rsidP="00680C4A">
      <w:pPr>
        <w:rPr>
          <w:rFonts w:ascii="Arial" w:hAnsi="Arial" w:cs="Arial"/>
          <w:b/>
          <w:bCs/>
          <w:sz w:val="21"/>
          <w:szCs w:val="21"/>
        </w:rPr>
      </w:pPr>
      <w:r w:rsidRPr="00CB69B8">
        <w:rPr>
          <w:rFonts w:ascii="Arial" w:hAnsi="Arial" w:cs="Arial"/>
          <w:b/>
          <w:i/>
          <w:sz w:val="21"/>
          <w:szCs w:val="21"/>
        </w:rPr>
        <w:t xml:space="preserve">HMH Social Studies: Florida Civics: Integrated Civics, Economics, and Geography </w:t>
      </w:r>
      <w:r w:rsidRPr="00CB69B8">
        <w:rPr>
          <w:rFonts w:ascii="Arial" w:hAnsi="Arial" w:cs="Arial"/>
          <w:b/>
          <w:bCs/>
          <w:i/>
          <w:iCs/>
          <w:sz w:val="21"/>
          <w:szCs w:val="21"/>
        </w:rPr>
        <w:t xml:space="preserve">© 2018 </w:t>
      </w:r>
      <w:r w:rsidR="00680C4A" w:rsidRPr="00CB69B8">
        <w:rPr>
          <w:rFonts w:ascii="Arial" w:hAnsi="Arial" w:cs="Arial"/>
          <w:bCs/>
          <w:sz w:val="21"/>
          <w:szCs w:val="21"/>
        </w:rPr>
        <w:t>was created for Florida's Next Generation Sunshine State Standards. This year-long comprehensive Florida program offers research-based reading instruction to teach the new middle school integrated civics curriculum and helps foster student civic responsibility through a balanced course that features the principles of government, active citizenship, and responsible economic participation. With a standards-based narrative, easy-to-navigate design, and instructional visuals, students will be engaged and interested in the study of civics. Skills features focus on media investigation, civic participation, application of common law, and making informed economic choices.</w:t>
      </w:r>
      <w:r w:rsidR="00680C4A" w:rsidRPr="00CB69B8">
        <w:rPr>
          <w:rFonts w:ascii="Arial" w:hAnsi="Arial" w:cs="Arial"/>
          <w:sz w:val="21"/>
          <w:szCs w:val="21"/>
        </w:rPr>
        <w:t xml:space="preserve"> Fully correlated to the Florida Next Generation Sunshine State Standards</w:t>
      </w:r>
      <w:r w:rsidR="00680C4A" w:rsidRPr="00CB69B8">
        <w:rPr>
          <w:rFonts w:ascii="Arial" w:hAnsi="Arial" w:cs="Arial"/>
          <w:i/>
          <w:sz w:val="21"/>
          <w:szCs w:val="21"/>
        </w:rPr>
        <w:t xml:space="preserve">, </w:t>
      </w:r>
      <w:r w:rsidR="00680C4A" w:rsidRPr="00CB69B8">
        <w:rPr>
          <w:rFonts w:ascii="Arial" w:hAnsi="Arial" w:cs="Arial"/>
          <w:sz w:val="21"/>
          <w:szCs w:val="21"/>
        </w:rPr>
        <w:t xml:space="preserve">this program is available in </w:t>
      </w:r>
      <w:r w:rsidR="00A547AE" w:rsidRPr="00A547AE">
        <w:rPr>
          <w:rFonts w:ascii="Arial" w:hAnsi="Arial" w:cs="Arial"/>
          <w:b/>
          <w:sz w:val="21"/>
          <w:szCs w:val="21"/>
        </w:rPr>
        <w:t>print, online</w:t>
      </w:r>
      <w:r w:rsidR="00A547AE" w:rsidRPr="00A547AE">
        <w:rPr>
          <w:rFonts w:ascii="Arial" w:hAnsi="Arial" w:cs="Arial"/>
          <w:sz w:val="21"/>
          <w:szCs w:val="21"/>
        </w:rPr>
        <w:t xml:space="preserve">, as downloadable </w:t>
      </w:r>
      <w:proofErr w:type="spellStart"/>
      <w:r w:rsidR="00A547AE" w:rsidRPr="00A547AE">
        <w:rPr>
          <w:rFonts w:ascii="Arial" w:hAnsi="Arial" w:cs="Arial"/>
          <w:b/>
          <w:sz w:val="21"/>
          <w:szCs w:val="21"/>
        </w:rPr>
        <w:t>eReader</w:t>
      </w:r>
      <w:proofErr w:type="spellEnd"/>
      <w:r w:rsidR="00A547AE" w:rsidRPr="00A547AE">
        <w:rPr>
          <w:rFonts w:ascii="Arial" w:hAnsi="Arial" w:cs="Arial"/>
          <w:sz w:val="21"/>
          <w:szCs w:val="21"/>
        </w:rPr>
        <w:t xml:space="preserve"> files, and in </w:t>
      </w:r>
      <w:r w:rsidR="00A547AE" w:rsidRPr="00A547AE">
        <w:rPr>
          <w:rFonts w:ascii="Arial" w:hAnsi="Arial" w:cs="Arial"/>
          <w:b/>
          <w:sz w:val="21"/>
          <w:szCs w:val="21"/>
        </w:rPr>
        <w:t>Digital Common Cartridge</w:t>
      </w:r>
      <w:r w:rsidR="00A547AE" w:rsidRPr="00A547AE">
        <w:rPr>
          <w:rFonts w:ascii="Arial" w:hAnsi="Arial" w:cs="Arial"/>
          <w:sz w:val="21"/>
          <w:szCs w:val="21"/>
        </w:rPr>
        <w:t xml:space="preserve"> format that meets the Global IMS standards</w:t>
      </w:r>
      <w:r w:rsidR="00680C4A" w:rsidRPr="00A547AE">
        <w:rPr>
          <w:rFonts w:ascii="Arial" w:hAnsi="Arial" w:cs="Arial"/>
          <w:sz w:val="21"/>
          <w:szCs w:val="21"/>
        </w:rPr>
        <w:t>.</w:t>
      </w:r>
    </w:p>
    <w:p w:rsidR="00680C4A" w:rsidRPr="00CB69B8" w:rsidRDefault="00680C4A" w:rsidP="00680C4A">
      <w:pPr>
        <w:rPr>
          <w:rFonts w:ascii="Arial" w:hAnsi="Arial" w:cs="Arial"/>
          <w:bCs/>
          <w:sz w:val="21"/>
          <w:szCs w:val="21"/>
        </w:rPr>
      </w:pPr>
    </w:p>
    <w:p w:rsidR="00680C4A" w:rsidRPr="00CB69B8" w:rsidRDefault="00680C4A" w:rsidP="00680C4A">
      <w:pPr>
        <w:rPr>
          <w:rFonts w:ascii="Arial" w:hAnsi="Arial" w:cs="Arial"/>
          <w:sz w:val="21"/>
          <w:szCs w:val="21"/>
        </w:rPr>
      </w:pPr>
      <w:r w:rsidRPr="00CB69B8">
        <w:rPr>
          <w:rFonts w:ascii="Arial" w:hAnsi="Arial" w:cs="Arial"/>
          <w:sz w:val="21"/>
          <w:szCs w:val="21"/>
        </w:rPr>
        <w:t xml:space="preserve">Houghton Mifflin Harcourt’s partnership with </w:t>
      </w:r>
      <w:r w:rsidRPr="00CB69B8">
        <w:rPr>
          <w:rFonts w:ascii="Arial" w:hAnsi="Arial" w:cs="Arial"/>
          <w:i/>
          <w:sz w:val="21"/>
          <w:szCs w:val="21"/>
        </w:rPr>
        <w:t>HISTORY®</w:t>
      </w:r>
      <w:r w:rsidRPr="00CB69B8">
        <w:rPr>
          <w:rFonts w:ascii="Arial" w:hAnsi="Arial" w:cs="Arial"/>
          <w:sz w:val="21"/>
          <w:szCs w:val="21"/>
        </w:rPr>
        <w:t xml:space="preserve"> enriches the program with high quality multimedia resources, such as </w:t>
      </w:r>
      <w:r w:rsidRPr="00CB69B8">
        <w:rPr>
          <w:rFonts w:ascii="Arial" w:hAnsi="Arial" w:cs="Arial"/>
          <w:i/>
          <w:sz w:val="21"/>
          <w:szCs w:val="21"/>
        </w:rPr>
        <w:t>HISTORY® Chapter Videos</w:t>
      </w:r>
      <w:r w:rsidRPr="00CB69B8">
        <w:rPr>
          <w:rFonts w:ascii="Arial" w:hAnsi="Arial" w:cs="Arial"/>
          <w:sz w:val="21"/>
          <w:szCs w:val="21"/>
        </w:rPr>
        <w:t xml:space="preserve"> indicated on most Chapter Openers. </w:t>
      </w:r>
    </w:p>
    <w:p w:rsidR="00680C4A" w:rsidRPr="00CB69B8" w:rsidRDefault="00680C4A" w:rsidP="00680C4A">
      <w:pPr>
        <w:rPr>
          <w:rFonts w:ascii="Arial" w:hAnsi="Arial" w:cs="Arial"/>
          <w:sz w:val="21"/>
          <w:szCs w:val="21"/>
        </w:rPr>
      </w:pPr>
    </w:p>
    <w:p w:rsidR="00680C4A" w:rsidRPr="00CB69B8" w:rsidRDefault="00680C4A" w:rsidP="00680C4A">
      <w:pPr>
        <w:rPr>
          <w:rFonts w:ascii="Arial" w:hAnsi="Arial" w:cs="Arial"/>
          <w:sz w:val="21"/>
          <w:szCs w:val="21"/>
        </w:rPr>
      </w:pPr>
      <w:r w:rsidRPr="00CB69B8">
        <w:rPr>
          <w:rFonts w:ascii="Arial" w:hAnsi="Arial" w:cs="Arial"/>
          <w:sz w:val="21"/>
          <w:szCs w:val="21"/>
        </w:rPr>
        <w:t xml:space="preserve">The </w:t>
      </w:r>
      <w:r w:rsidRPr="00CB69B8">
        <w:rPr>
          <w:rFonts w:ascii="Arial" w:hAnsi="Arial" w:cs="Arial"/>
          <w:i/>
          <w:sz w:val="21"/>
          <w:szCs w:val="21"/>
        </w:rPr>
        <w:t xml:space="preserve">Center for Civic Education </w:t>
      </w:r>
      <w:r w:rsidRPr="00CB69B8">
        <w:rPr>
          <w:rFonts w:ascii="Arial" w:hAnsi="Arial" w:cs="Arial"/>
          <w:sz w:val="21"/>
          <w:szCs w:val="21"/>
        </w:rPr>
        <w:t xml:space="preserve">is an organization dedicated for helping students become informed and active citizens. The Center’s programs will help students increase their understanding of the constitutional basis of our democracy and the basic values and principles on which our country was founded. These programs – We the People and Project Citizen—can help students become effective and responsible citizens. Houghton Mifflin Harcourt, in conjunction with the </w:t>
      </w:r>
      <w:r w:rsidRPr="00CB69B8">
        <w:rPr>
          <w:rFonts w:ascii="Arial" w:hAnsi="Arial" w:cs="Arial"/>
          <w:i/>
          <w:sz w:val="21"/>
          <w:szCs w:val="21"/>
        </w:rPr>
        <w:t>Center for Civic Education</w:t>
      </w:r>
      <w:r w:rsidRPr="00CB69B8">
        <w:rPr>
          <w:rFonts w:ascii="Arial" w:hAnsi="Arial" w:cs="Arial"/>
          <w:sz w:val="21"/>
          <w:szCs w:val="21"/>
        </w:rPr>
        <w:t xml:space="preserve"> (CCE), developed key features that actively engage students and promote service learning: </w:t>
      </w:r>
    </w:p>
    <w:p w:rsidR="00680C4A" w:rsidRPr="00CB69B8" w:rsidRDefault="00680C4A" w:rsidP="00680C4A">
      <w:pPr>
        <w:widowControl/>
        <w:numPr>
          <w:ilvl w:val="1"/>
          <w:numId w:val="2"/>
        </w:numPr>
        <w:autoSpaceDE/>
        <w:autoSpaceDN/>
        <w:adjustRightInd/>
        <w:rPr>
          <w:rFonts w:ascii="Arial" w:hAnsi="Arial" w:cs="Arial"/>
          <w:sz w:val="21"/>
          <w:szCs w:val="21"/>
        </w:rPr>
      </w:pPr>
      <w:r w:rsidRPr="00CB69B8">
        <w:rPr>
          <w:rFonts w:ascii="Arial" w:hAnsi="Arial" w:cs="Arial"/>
          <w:bCs/>
          <w:i/>
          <w:sz w:val="21"/>
          <w:szCs w:val="21"/>
        </w:rPr>
        <w:t>Students Take Action</w:t>
      </w:r>
      <w:r w:rsidRPr="00CB69B8">
        <w:rPr>
          <w:rFonts w:ascii="Arial" w:hAnsi="Arial" w:cs="Arial"/>
          <w:sz w:val="21"/>
          <w:szCs w:val="21"/>
        </w:rPr>
        <w:t xml:space="preserve"> from t</w:t>
      </w:r>
      <w:r w:rsidRPr="00CB69B8">
        <w:rPr>
          <w:rFonts w:ascii="Arial" w:hAnsi="Arial" w:cs="Arial"/>
          <w:bCs/>
          <w:sz w:val="21"/>
          <w:szCs w:val="21"/>
        </w:rPr>
        <w:t>he</w:t>
      </w:r>
      <w:r w:rsidRPr="00CB69B8">
        <w:rPr>
          <w:rFonts w:ascii="Arial" w:hAnsi="Arial" w:cs="Arial"/>
          <w:b/>
          <w:bCs/>
          <w:sz w:val="21"/>
          <w:szCs w:val="21"/>
        </w:rPr>
        <w:t xml:space="preserve"> </w:t>
      </w:r>
      <w:r w:rsidRPr="00CB69B8">
        <w:rPr>
          <w:rFonts w:ascii="Arial" w:hAnsi="Arial" w:cs="Arial"/>
          <w:bCs/>
          <w:i/>
          <w:sz w:val="21"/>
          <w:szCs w:val="21"/>
        </w:rPr>
        <w:t xml:space="preserve">Center for Civic Education’s </w:t>
      </w:r>
      <w:r w:rsidRPr="00CB69B8">
        <w:rPr>
          <w:rFonts w:ascii="Arial" w:hAnsi="Arial" w:cs="Arial"/>
          <w:i/>
          <w:sz w:val="21"/>
          <w:szCs w:val="21"/>
        </w:rPr>
        <w:t xml:space="preserve">Project Citizen </w:t>
      </w:r>
      <w:r w:rsidRPr="00CB69B8">
        <w:rPr>
          <w:rFonts w:ascii="Arial" w:hAnsi="Arial" w:cs="Arial"/>
          <w:sz w:val="21"/>
          <w:szCs w:val="21"/>
        </w:rPr>
        <w:t xml:space="preserve">provides background on actual student projects and service learning tips to implement projects with students. Many of these student projects focus on Florida students and the changes they are making in communities across the state. </w:t>
      </w:r>
    </w:p>
    <w:p w:rsidR="00680C4A" w:rsidRPr="00CB69B8" w:rsidRDefault="00680C4A" w:rsidP="00680C4A">
      <w:pPr>
        <w:widowControl/>
        <w:numPr>
          <w:ilvl w:val="1"/>
          <w:numId w:val="2"/>
        </w:numPr>
        <w:autoSpaceDE/>
        <w:autoSpaceDN/>
        <w:adjustRightInd/>
        <w:rPr>
          <w:rFonts w:ascii="Arial" w:hAnsi="Arial" w:cs="Arial"/>
          <w:sz w:val="21"/>
          <w:szCs w:val="21"/>
        </w:rPr>
      </w:pPr>
      <w:r w:rsidRPr="00CB69B8">
        <w:rPr>
          <w:rFonts w:ascii="Arial" w:hAnsi="Arial" w:cs="Arial"/>
          <w:i/>
          <w:iCs/>
          <w:sz w:val="21"/>
          <w:szCs w:val="21"/>
        </w:rPr>
        <w:t>Law 101</w:t>
      </w:r>
      <w:r w:rsidRPr="00CB69B8">
        <w:rPr>
          <w:rFonts w:ascii="Arial" w:hAnsi="Arial" w:cs="Arial"/>
          <w:sz w:val="21"/>
          <w:szCs w:val="21"/>
        </w:rPr>
        <w:t xml:space="preserve"> from the CCE’s </w:t>
      </w:r>
      <w:r w:rsidRPr="00CB69B8">
        <w:rPr>
          <w:rFonts w:ascii="Arial" w:hAnsi="Arial" w:cs="Arial"/>
          <w:i/>
          <w:sz w:val="21"/>
          <w:szCs w:val="21"/>
        </w:rPr>
        <w:t>Foundations of Democracy</w:t>
      </w:r>
      <w:r w:rsidRPr="00CB69B8">
        <w:rPr>
          <w:rFonts w:ascii="Arial" w:hAnsi="Arial" w:cs="Arial"/>
          <w:sz w:val="21"/>
          <w:szCs w:val="21"/>
        </w:rPr>
        <w:t xml:space="preserve"> teaches civic values, examines constitutional law, and explains constitutional rights and their importance in society in student friendly language and provides real-world application of key concepts.</w:t>
      </w:r>
    </w:p>
    <w:p w:rsidR="0048769C" w:rsidRDefault="0048769C">
      <w:pPr>
        <w:pStyle w:val="BodyText"/>
        <w:kinsoku w:val="0"/>
        <w:overflowPunct w:val="0"/>
        <w:ind w:left="0"/>
        <w:rPr>
          <w:rFonts w:ascii="Arial" w:hAnsi="Arial" w:cs="Arial"/>
          <w:b w:val="0"/>
          <w:sz w:val="6"/>
        </w:rPr>
      </w:pPr>
    </w:p>
    <w:p w:rsidR="00CB69B8" w:rsidRPr="00531103" w:rsidRDefault="00CB69B8">
      <w:pPr>
        <w:pStyle w:val="BodyText"/>
        <w:kinsoku w:val="0"/>
        <w:overflowPunct w:val="0"/>
        <w:ind w:left="0"/>
        <w:rPr>
          <w:rFonts w:ascii="Arial" w:hAnsi="Arial" w:cs="Arial"/>
          <w:b w:val="0"/>
          <w:sz w:val="6"/>
        </w:rPr>
      </w:pPr>
    </w:p>
    <w:p w:rsidR="0048769C" w:rsidRPr="00A27509" w:rsidRDefault="0048769C">
      <w:pPr>
        <w:pStyle w:val="BodyText"/>
        <w:kinsoku w:val="0"/>
        <w:overflowPunct w:val="0"/>
        <w:spacing w:before="3"/>
        <w:ind w:left="0"/>
        <w:rPr>
          <w:rFonts w:ascii="Arial" w:hAnsi="Arial" w:cs="Arial"/>
          <w:b w:val="0"/>
          <w:sz w:val="10"/>
          <w:szCs w:val="28"/>
        </w:rPr>
      </w:pPr>
    </w:p>
    <w:p w:rsidR="0048769C" w:rsidRPr="00531103" w:rsidRDefault="0048769C">
      <w:pPr>
        <w:pStyle w:val="BodyText"/>
        <w:kinsoku w:val="0"/>
        <w:overflowPunct w:val="0"/>
        <w:spacing w:line="312" w:lineRule="auto"/>
        <w:ind w:right="167"/>
        <w:rPr>
          <w:rFonts w:ascii="Arial" w:hAnsi="Arial" w:cs="Arial"/>
          <w:b w:val="0"/>
          <w:spacing w:val="-1"/>
        </w:rPr>
      </w:pPr>
      <w:r w:rsidRPr="00531103">
        <w:rPr>
          <w:rFonts w:ascii="Arial" w:hAnsi="Arial" w:cs="Arial"/>
          <w:b w:val="0"/>
          <w:spacing w:val="-1"/>
        </w:rPr>
        <w:t>Major</w:t>
      </w:r>
      <w:r w:rsidRPr="00531103">
        <w:rPr>
          <w:rFonts w:ascii="Arial" w:hAnsi="Arial" w:cs="Arial"/>
          <w:b w:val="0"/>
        </w:rPr>
        <w:t xml:space="preserve"> </w:t>
      </w:r>
      <w:r w:rsidRPr="00531103">
        <w:rPr>
          <w:rFonts w:ascii="Arial" w:hAnsi="Arial" w:cs="Arial"/>
          <w:b w:val="0"/>
          <w:spacing w:val="-1"/>
        </w:rPr>
        <w:t xml:space="preserve">Tool </w:t>
      </w:r>
      <w:r w:rsidRPr="00531103">
        <w:rPr>
          <w:rFonts w:ascii="Arial" w:hAnsi="Arial" w:cs="Arial"/>
          <w:b w:val="0"/>
        </w:rPr>
        <w:t>-</w:t>
      </w:r>
      <w:r w:rsidRPr="00531103">
        <w:rPr>
          <w:rFonts w:ascii="Arial" w:hAnsi="Arial" w:cs="Arial"/>
          <w:b w:val="0"/>
          <w:spacing w:val="-2"/>
        </w:rPr>
        <w:t xml:space="preserve"> </w:t>
      </w:r>
      <w:r w:rsidRPr="00531103">
        <w:rPr>
          <w:rFonts w:ascii="Arial" w:hAnsi="Arial" w:cs="Arial"/>
          <w:b w:val="0"/>
          <w:spacing w:val="-1"/>
        </w:rPr>
        <w:t>Student Components</w:t>
      </w:r>
      <w:r w:rsidRPr="00531103">
        <w:rPr>
          <w:rFonts w:ascii="Arial" w:hAnsi="Arial" w:cs="Arial"/>
          <w:b w:val="0"/>
          <w:spacing w:val="-2"/>
        </w:rPr>
        <w:t xml:space="preserve"> </w:t>
      </w:r>
      <w:r w:rsidRPr="00531103">
        <w:rPr>
          <w:rFonts w:ascii="Arial" w:hAnsi="Arial" w:cs="Arial"/>
          <w:b w:val="0"/>
          <w:spacing w:val="-1"/>
        </w:rPr>
        <w:t xml:space="preserve">Describe </w:t>
      </w:r>
      <w:r w:rsidRPr="00531103">
        <w:rPr>
          <w:rFonts w:ascii="Arial" w:hAnsi="Arial" w:cs="Arial"/>
          <w:b w:val="0"/>
          <w:spacing w:val="-2"/>
        </w:rPr>
        <w:t xml:space="preserve">each </w:t>
      </w:r>
      <w:r w:rsidRPr="00531103">
        <w:rPr>
          <w:rFonts w:ascii="Arial" w:hAnsi="Arial" w:cs="Arial"/>
          <w:b w:val="0"/>
          <w:spacing w:val="-1"/>
        </w:rPr>
        <w:t>of</w:t>
      </w:r>
      <w:r w:rsidRPr="00531103">
        <w:rPr>
          <w:rFonts w:ascii="Arial" w:hAnsi="Arial" w:cs="Arial"/>
          <w:b w:val="0"/>
          <w:spacing w:val="-2"/>
        </w:rPr>
        <w:t xml:space="preserve"> </w:t>
      </w:r>
      <w:r w:rsidRPr="00531103">
        <w:rPr>
          <w:rFonts w:ascii="Arial" w:hAnsi="Arial" w:cs="Arial"/>
          <w:b w:val="0"/>
          <w:spacing w:val="-1"/>
        </w:rPr>
        <w:t xml:space="preserve">the components, including </w:t>
      </w:r>
      <w:r w:rsidRPr="00531103">
        <w:rPr>
          <w:rFonts w:ascii="Arial" w:hAnsi="Arial" w:cs="Arial"/>
          <w:b w:val="0"/>
        </w:rPr>
        <w:t xml:space="preserve">a </w:t>
      </w:r>
      <w:r w:rsidRPr="00531103">
        <w:rPr>
          <w:rFonts w:ascii="Arial" w:hAnsi="Arial" w:cs="Arial"/>
          <w:b w:val="0"/>
          <w:spacing w:val="-1"/>
        </w:rPr>
        <w:t>format</w:t>
      </w:r>
      <w:r w:rsidRPr="00531103">
        <w:rPr>
          <w:rFonts w:ascii="Arial" w:hAnsi="Arial" w:cs="Arial"/>
          <w:b w:val="0"/>
          <w:spacing w:val="43"/>
        </w:rPr>
        <w:t xml:space="preserve"> </w:t>
      </w:r>
      <w:r w:rsidR="003A012C" w:rsidRPr="00531103">
        <w:rPr>
          <w:rFonts w:ascii="Arial" w:hAnsi="Arial" w:cs="Arial"/>
          <w:b w:val="0"/>
          <w:spacing w:val="-1"/>
        </w:rPr>
        <w:t>description.</w:t>
      </w:r>
    </w:p>
    <w:p w:rsidR="00680C4A" w:rsidRPr="00CB69B8" w:rsidRDefault="00680C4A" w:rsidP="00680C4A">
      <w:pPr>
        <w:rPr>
          <w:rFonts w:ascii="Arial" w:hAnsi="Arial" w:cs="Arial"/>
          <w:b/>
          <w:sz w:val="21"/>
          <w:szCs w:val="21"/>
        </w:rPr>
      </w:pPr>
      <w:r w:rsidRPr="00CB69B8">
        <w:rPr>
          <w:rFonts w:ascii="Arial" w:hAnsi="Arial" w:cs="Arial"/>
          <w:b/>
          <w:sz w:val="21"/>
          <w:szCs w:val="21"/>
        </w:rPr>
        <w:lastRenderedPageBreak/>
        <w:t xml:space="preserve">Response: </w:t>
      </w:r>
    </w:p>
    <w:p w:rsidR="00680C4A" w:rsidRPr="00CB69B8" w:rsidRDefault="0065625E" w:rsidP="00680C4A">
      <w:pPr>
        <w:rPr>
          <w:rFonts w:ascii="Arial" w:hAnsi="Arial" w:cs="Arial"/>
          <w:bCs/>
          <w:iCs/>
          <w:sz w:val="21"/>
          <w:szCs w:val="21"/>
        </w:rPr>
      </w:pPr>
      <w:r w:rsidRPr="00CB69B8">
        <w:rPr>
          <w:rFonts w:ascii="Arial" w:hAnsi="Arial" w:cs="Arial"/>
          <w:b/>
          <w:i/>
          <w:sz w:val="21"/>
          <w:szCs w:val="21"/>
        </w:rPr>
        <w:t xml:space="preserve">HMH Social Studies: Florida Civics: Integrated Civics, Economics, and Geography </w:t>
      </w:r>
      <w:r w:rsidRPr="00CB69B8">
        <w:rPr>
          <w:rFonts w:ascii="Arial" w:hAnsi="Arial" w:cs="Arial"/>
          <w:b/>
          <w:bCs/>
          <w:i/>
          <w:iCs/>
          <w:sz w:val="21"/>
          <w:szCs w:val="21"/>
        </w:rPr>
        <w:t>© 2018</w:t>
      </w:r>
      <w:r w:rsidR="00680C4A" w:rsidRPr="00CB69B8">
        <w:rPr>
          <w:rFonts w:ascii="Arial" w:hAnsi="Arial" w:cs="Arial"/>
          <w:bCs/>
          <w:sz w:val="21"/>
          <w:szCs w:val="21"/>
        </w:rPr>
        <w:t xml:space="preserve"> </w:t>
      </w:r>
      <w:r w:rsidR="00680C4A" w:rsidRPr="00CB69B8">
        <w:rPr>
          <w:rFonts w:ascii="Arial" w:hAnsi="Arial" w:cs="Arial"/>
          <w:bCs/>
          <w:iCs/>
          <w:sz w:val="21"/>
          <w:szCs w:val="21"/>
        </w:rPr>
        <w:t xml:space="preserve">helps foster student civic </w:t>
      </w:r>
      <w:r w:rsidR="00541C11" w:rsidRPr="00CB69B8">
        <w:rPr>
          <w:rFonts w:ascii="Arial" w:hAnsi="Arial" w:cs="Arial"/>
          <w:bCs/>
          <w:iCs/>
          <w:sz w:val="21"/>
          <w:szCs w:val="21"/>
        </w:rPr>
        <w:t xml:space="preserve">engagement </w:t>
      </w:r>
      <w:r w:rsidR="00680C4A" w:rsidRPr="00CB69B8">
        <w:rPr>
          <w:rFonts w:ascii="Arial" w:hAnsi="Arial" w:cs="Arial"/>
          <w:bCs/>
          <w:iCs/>
          <w:sz w:val="21"/>
          <w:szCs w:val="21"/>
        </w:rPr>
        <w:t xml:space="preserve">through a balanced course that features the principles of government, active citizenship, and responsible economic participation. With considerate text created for the Next Generation Sunshine State Standards, easy-to-navigate design, and instructional visuals, Florida students will be engaged and interested in the study of civics. Skills features focus on media investigation, civic participation, application of common law, and making informed economic choices. </w:t>
      </w:r>
    </w:p>
    <w:p w:rsidR="00680C4A" w:rsidRPr="00CB69B8" w:rsidRDefault="00680C4A" w:rsidP="00680C4A">
      <w:pPr>
        <w:pStyle w:val="NormalWeb"/>
        <w:rPr>
          <w:rFonts w:ascii="Arial" w:hAnsi="Arial" w:cs="Arial"/>
          <w:sz w:val="21"/>
          <w:szCs w:val="21"/>
        </w:rPr>
      </w:pPr>
      <w:r w:rsidRPr="00CB69B8">
        <w:rPr>
          <w:rFonts w:ascii="Arial" w:hAnsi="Arial" w:cs="Arial"/>
          <w:bCs/>
          <w:sz w:val="21"/>
          <w:szCs w:val="21"/>
        </w:rPr>
        <w:t xml:space="preserve">Exclusive partnerships bring this text to life with interactive applications, relevancy, and currency. The </w:t>
      </w:r>
      <w:r w:rsidRPr="00CB69B8">
        <w:rPr>
          <w:rFonts w:ascii="Arial" w:hAnsi="Arial" w:cs="Arial"/>
          <w:bCs/>
          <w:i/>
          <w:sz w:val="21"/>
          <w:szCs w:val="21"/>
        </w:rPr>
        <w:t>Center for Civic Education</w:t>
      </w:r>
      <w:r w:rsidRPr="00CB69B8">
        <w:rPr>
          <w:rFonts w:ascii="Arial" w:hAnsi="Arial" w:cs="Arial"/>
          <w:bCs/>
          <w:sz w:val="21"/>
          <w:szCs w:val="21"/>
        </w:rPr>
        <w:t xml:space="preserve"> ─ an independent nonprofit, nonpartisan organization dedicated to promoting an enlightened and responsible citizenry ─ contributed features in this civics program that actively engage students and promote service learning. A partnership with </w:t>
      </w:r>
      <w:r w:rsidRPr="00CB69B8">
        <w:rPr>
          <w:rFonts w:ascii="Arial" w:hAnsi="Arial" w:cs="Arial"/>
          <w:i/>
          <w:sz w:val="21"/>
          <w:szCs w:val="21"/>
        </w:rPr>
        <w:t>HISTORY</w:t>
      </w:r>
      <w:r w:rsidRPr="00CB69B8">
        <w:rPr>
          <w:rFonts w:ascii="Arial" w:hAnsi="Arial" w:cs="Arial"/>
          <w:sz w:val="21"/>
          <w:szCs w:val="21"/>
        </w:rPr>
        <w:t xml:space="preserve">® enriches the program with high quality multimedia resources throughout the program. </w:t>
      </w:r>
    </w:p>
    <w:p w:rsidR="00680C4A" w:rsidRPr="00CB69B8" w:rsidRDefault="00680C4A" w:rsidP="00680C4A">
      <w:pPr>
        <w:rPr>
          <w:rFonts w:ascii="Arial" w:hAnsi="Arial" w:cs="Arial"/>
          <w:sz w:val="21"/>
          <w:szCs w:val="21"/>
        </w:rPr>
      </w:pPr>
      <w:r w:rsidRPr="00CB69B8">
        <w:rPr>
          <w:rFonts w:ascii="Arial" w:hAnsi="Arial" w:cs="Arial"/>
          <w:sz w:val="21"/>
          <w:szCs w:val="21"/>
        </w:rPr>
        <w:t xml:space="preserve">Major </w:t>
      </w:r>
      <w:r w:rsidRPr="00CB69B8">
        <w:rPr>
          <w:rFonts w:ascii="Arial" w:hAnsi="Arial" w:cs="Arial"/>
          <w:b/>
          <w:sz w:val="21"/>
          <w:szCs w:val="21"/>
        </w:rPr>
        <w:t>Florida Student Edition</w:t>
      </w:r>
      <w:r w:rsidRPr="00CB69B8">
        <w:rPr>
          <w:rFonts w:ascii="Arial" w:hAnsi="Arial" w:cs="Arial"/>
          <w:sz w:val="21"/>
          <w:szCs w:val="21"/>
        </w:rPr>
        <w:t xml:space="preserve"> attributes include:</w:t>
      </w:r>
    </w:p>
    <w:p w:rsidR="00680C4A" w:rsidRPr="00CB69B8" w:rsidRDefault="00680C4A" w:rsidP="00680C4A">
      <w:pPr>
        <w:pStyle w:val="ListParagraph"/>
        <w:widowControl/>
        <w:numPr>
          <w:ilvl w:val="0"/>
          <w:numId w:val="3"/>
        </w:numPr>
        <w:ind w:left="1440"/>
        <w:rPr>
          <w:rFonts w:ascii="Arial" w:hAnsi="Arial" w:cs="Arial"/>
          <w:sz w:val="21"/>
          <w:szCs w:val="21"/>
        </w:rPr>
      </w:pPr>
      <w:r w:rsidRPr="00CB69B8">
        <w:rPr>
          <w:rFonts w:ascii="Arial" w:hAnsi="Arial" w:cs="Arial"/>
          <w:iCs/>
          <w:sz w:val="21"/>
          <w:szCs w:val="21"/>
        </w:rPr>
        <w:t xml:space="preserve">An exclusive partnership with </w:t>
      </w:r>
      <w:r w:rsidRPr="00CB69B8">
        <w:rPr>
          <w:rFonts w:ascii="Arial" w:hAnsi="Arial" w:cs="Arial"/>
          <w:i/>
          <w:iCs/>
          <w:sz w:val="21"/>
          <w:szCs w:val="21"/>
        </w:rPr>
        <w:t>HISTORY</w:t>
      </w:r>
      <w:r w:rsidRPr="00CB69B8">
        <w:rPr>
          <w:rFonts w:ascii="Arial" w:hAnsi="Arial" w:cs="Arial"/>
          <w:sz w:val="21"/>
          <w:szCs w:val="21"/>
        </w:rPr>
        <w:t xml:space="preserve">® provides videos to engage students at many chapter openers. </w:t>
      </w:r>
    </w:p>
    <w:p w:rsidR="00680C4A" w:rsidRPr="00CB69B8" w:rsidRDefault="00680C4A" w:rsidP="00680C4A">
      <w:pPr>
        <w:pStyle w:val="ListParagraph"/>
        <w:widowControl/>
        <w:numPr>
          <w:ilvl w:val="0"/>
          <w:numId w:val="3"/>
        </w:numPr>
        <w:ind w:left="1440"/>
        <w:rPr>
          <w:rFonts w:ascii="Arial" w:hAnsi="Arial" w:cs="Arial"/>
          <w:sz w:val="21"/>
          <w:szCs w:val="21"/>
        </w:rPr>
      </w:pPr>
      <w:r w:rsidRPr="00CB69B8">
        <w:rPr>
          <w:rFonts w:ascii="Arial" w:hAnsi="Arial" w:cs="Arial"/>
          <w:i/>
          <w:sz w:val="21"/>
          <w:szCs w:val="21"/>
        </w:rPr>
        <w:t xml:space="preserve">Students Take Action </w:t>
      </w:r>
      <w:r w:rsidRPr="00CB69B8">
        <w:rPr>
          <w:rFonts w:ascii="Arial" w:hAnsi="Arial" w:cs="Arial"/>
          <w:sz w:val="21"/>
          <w:szCs w:val="21"/>
        </w:rPr>
        <w:t>and</w:t>
      </w:r>
      <w:r w:rsidRPr="00CB69B8">
        <w:rPr>
          <w:rFonts w:ascii="Arial" w:hAnsi="Arial" w:cs="Arial"/>
          <w:i/>
          <w:sz w:val="21"/>
          <w:szCs w:val="21"/>
        </w:rPr>
        <w:t xml:space="preserve"> Law 101 </w:t>
      </w:r>
      <w:r w:rsidRPr="00CB69B8">
        <w:rPr>
          <w:rFonts w:ascii="Arial" w:hAnsi="Arial" w:cs="Arial"/>
          <w:sz w:val="21"/>
          <w:szCs w:val="21"/>
        </w:rPr>
        <w:t xml:space="preserve">features in the text were developed through a partnership with the </w:t>
      </w:r>
      <w:r w:rsidRPr="00CB69B8">
        <w:rPr>
          <w:rFonts w:ascii="Arial" w:hAnsi="Arial" w:cs="Arial"/>
          <w:i/>
          <w:sz w:val="21"/>
          <w:szCs w:val="21"/>
        </w:rPr>
        <w:t xml:space="preserve">Center for Civic Education’s </w:t>
      </w:r>
      <w:r w:rsidRPr="00CB69B8">
        <w:rPr>
          <w:rFonts w:ascii="Arial" w:hAnsi="Arial" w:cs="Arial"/>
          <w:sz w:val="21"/>
          <w:szCs w:val="21"/>
        </w:rPr>
        <w:t>programs</w:t>
      </w:r>
      <w:r w:rsidRPr="00CB69B8">
        <w:rPr>
          <w:rFonts w:ascii="Arial" w:hAnsi="Arial" w:cs="Arial"/>
          <w:i/>
          <w:sz w:val="21"/>
          <w:szCs w:val="21"/>
        </w:rPr>
        <w:t xml:space="preserve"> We the People </w:t>
      </w:r>
      <w:r w:rsidRPr="00CB69B8">
        <w:rPr>
          <w:rFonts w:ascii="Arial" w:hAnsi="Arial" w:cs="Arial"/>
          <w:sz w:val="21"/>
          <w:szCs w:val="21"/>
        </w:rPr>
        <w:t xml:space="preserve">and </w:t>
      </w:r>
      <w:r w:rsidRPr="00CB69B8">
        <w:rPr>
          <w:rFonts w:ascii="Arial" w:hAnsi="Arial" w:cs="Arial"/>
          <w:i/>
          <w:sz w:val="21"/>
          <w:szCs w:val="21"/>
        </w:rPr>
        <w:t xml:space="preserve">Project Citizen. </w:t>
      </w:r>
      <w:r w:rsidRPr="00CB69B8">
        <w:rPr>
          <w:rFonts w:ascii="Arial" w:hAnsi="Arial" w:cs="Arial"/>
          <w:sz w:val="21"/>
          <w:szCs w:val="21"/>
        </w:rPr>
        <w:t xml:space="preserve">  </w:t>
      </w:r>
    </w:p>
    <w:p w:rsidR="00680C4A" w:rsidRPr="00CB69B8" w:rsidRDefault="00680C4A" w:rsidP="00680C4A">
      <w:pPr>
        <w:pStyle w:val="ListParagraph"/>
        <w:widowControl/>
        <w:numPr>
          <w:ilvl w:val="0"/>
          <w:numId w:val="3"/>
        </w:numPr>
        <w:ind w:left="1440"/>
        <w:rPr>
          <w:rFonts w:ascii="Arial" w:hAnsi="Arial" w:cs="Arial"/>
          <w:sz w:val="21"/>
          <w:szCs w:val="21"/>
        </w:rPr>
      </w:pPr>
      <w:r w:rsidRPr="00CB69B8">
        <w:rPr>
          <w:rFonts w:ascii="Arial" w:hAnsi="Arial" w:cs="Arial"/>
          <w:sz w:val="21"/>
          <w:szCs w:val="21"/>
        </w:rPr>
        <w:t xml:space="preserve">An </w:t>
      </w:r>
      <w:r w:rsidRPr="00CB69B8">
        <w:rPr>
          <w:rFonts w:ascii="Arial" w:hAnsi="Arial" w:cs="Arial"/>
          <w:i/>
          <w:iCs/>
          <w:sz w:val="21"/>
          <w:szCs w:val="21"/>
        </w:rPr>
        <w:t xml:space="preserve">Essential Question </w:t>
      </w:r>
      <w:r w:rsidRPr="00CB69B8">
        <w:rPr>
          <w:rFonts w:ascii="Arial" w:hAnsi="Arial" w:cs="Arial"/>
          <w:sz w:val="21"/>
          <w:szCs w:val="21"/>
        </w:rPr>
        <w:t>begins each chapter to get students thinking and talking about issues in the context of historical settings.</w:t>
      </w:r>
    </w:p>
    <w:p w:rsidR="00680C4A" w:rsidRPr="00CB69B8" w:rsidRDefault="00680C4A" w:rsidP="00680C4A">
      <w:pPr>
        <w:pStyle w:val="ListParagraph"/>
        <w:widowControl/>
        <w:numPr>
          <w:ilvl w:val="0"/>
          <w:numId w:val="3"/>
        </w:numPr>
        <w:ind w:left="1440"/>
        <w:rPr>
          <w:rFonts w:ascii="Arial" w:hAnsi="Arial" w:cs="Arial"/>
          <w:sz w:val="21"/>
          <w:szCs w:val="21"/>
        </w:rPr>
      </w:pPr>
      <w:r w:rsidRPr="00CB69B8">
        <w:rPr>
          <w:rFonts w:ascii="Arial" w:hAnsi="Arial" w:cs="Arial"/>
          <w:sz w:val="21"/>
          <w:szCs w:val="21"/>
        </w:rPr>
        <w:t>Compelling stories told with dynamic visuals bring people, places and events to life, grabbing students’ interest to stimulate and encourage learning.</w:t>
      </w:r>
    </w:p>
    <w:p w:rsidR="00680C4A" w:rsidRPr="00CB69B8" w:rsidRDefault="00680C4A" w:rsidP="00680C4A">
      <w:pPr>
        <w:pStyle w:val="ListParagraph"/>
        <w:widowControl/>
        <w:numPr>
          <w:ilvl w:val="0"/>
          <w:numId w:val="3"/>
        </w:numPr>
        <w:ind w:left="1440"/>
        <w:rPr>
          <w:rFonts w:ascii="Arial" w:hAnsi="Arial" w:cs="Arial"/>
          <w:sz w:val="21"/>
          <w:szCs w:val="21"/>
        </w:rPr>
      </w:pPr>
      <w:r w:rsidRPr="00CB69B8">
        <w:rPr>
          <w:rFonts w:ascii="Arial" w:hAnsi="Arial" w:cs="Arial"/>
          <w:i/>
          <w:sz w:val="21"/>
          <w:szCs w:val="21"/>
        </w:rPr>
        <w:t>21</w:t>
      </w:r>
      <w:r w:rsidRPr="00CB69B8">
        <w:rPr>
          <w:rFonts w:ascii="Arial" w:hAnsi="Arial" w:cs="Arial"/>
          <w:i/>
          <w:sz w:val="21"/>
          <w:szCs w:val="21"/>
          <w:vertAlign w:val="superscript"/>
        </w:rPr>
        <w:t>st</w:t>
      </w:r>
      <w:r w:rsidRPr="00CB69B8">
        <w:rPr>
          <w:rFonts w:ascii="Arial" w:hAnsi="Arial" w:cs="Arial"/>
          <w:i/>
          <w:sz w:val="21"/>
          <w:szCs w:val="21"/>
        </w:rPr>
        <w:t xml:space="preserve"> Century Skills that</w:t>
      </w:r>
      <w:r w:rsidRPr="00CB69B8">
        <w:rPr>
          <w:rFonts w:ascii="Arial" w:hAnsi="Arial" w:cs="Arial"/>
          <w:sz w:val="21"/>
          <w:szCs w:val="21"/>
        </w:rPr>
        <w:t xml:space="preserve"> require students to apply what they know through the lens of critical thinking, communication, collaboration, and creativity; information, media, and technology skills; and life and career skills.  </w:t>
      </w:r>
    </w:p>
    <w:p w:rsidR="00680C4A" w:rsidRPr="00CB69B8" w:rsidRDefault="00680C4A" w:rsidP="00680C4A">
      <w:pPr>
        <w:pStyle w:val="ListParagraph"/>
        <w:ind w:left="1440"/>
        <w:rPr>
          <w:rFonts w:ascii="Arial" w:hAnsi="Arial" w:cs="Arial"/>
          <w:sz w:val="21"/>
          <w:szCs w:val="21"/>
        </w:rPr>
      </w:pPr>
    </w:p>
    <w:p w:rsidR="00680C4A" w:rsidRPr="00CB69B8" w:rsidRDefault="00680C4A" w:rsidP="00680C4A">
      <w:pPr>
        <w:ind w:left="720"/>
        <w:rPr>
          <w:rFonts w:ascii="Arial" w:hAnsi="Arial" w:cs="Arial"/>
          <w:sz w:val="21"/>
          <w:szCs w:val="21"/>
        </w:rPr>
      </w:pPr>
      <w:r w:rsidRPr="00CB69B8">
        <w:rPr>
          <w:rFonts w:ascii="Arial" w:hAnsi="Arial" w:cs="Arial"/>
          <w:sz w:val="21"/>
          <w:szCs w:val="21"/>
        </w:rPr>
        <w:t xml:space="preserve">Connections in the </w:t>
      </w:r>
      <w:r w:rsidRPr="00CB69B8">
        <w:rPr>
          <w:rFonts w:ascii="Arial" w:hAnsi="Arial" w:cs="Arial"/>
          <w:b/>
          <w:sz w:val="21"/>
          <w:szCs w:val="21"/>
        </w:rPr>
        <w:t xml:space="preserve">Florida Student Edition </w:t>
      </w:r>
      <w:r w:rsidRPr="00CB69B8">
        <w:rPr>
          <w:rFonts w:ascii="Arial" w:hAnsi="Arial" w:cs="Arial"/>
          <w:sz w:val="21"/>
          <w:szCs w:val="21"/>
        </w:rPr>
        <w:t>to Florida’s past and academic standards help students relate to history—</w:t>
      </w:r>
    </w:p>
    <w:p w:rsidR="00680C4A" w:rsidRPr="00CB69B8" w:rsidRDefault="00680C4A" w:rsidP="00680C4A">
      <w:pPr>
        <w:pStyle w:val="Default"/>
        <w:rPr>
          <w:color w:val="auto"/>
          <w:sz w:val="21"/>
          <w:szCs w:val="21"/>
        </w:rPr>
      </w:pPr>
    </w:p>
    <w:p w:rsidR="00680C4A" w:rsidRPr="00CB69B8" w:rsidRDefault="00680C4A" w:rsidP="00680C4A">
      <w:pPr>
        <w:pStyle w:val="Default"/>
        <w:numPr>
          <w:ilvl w:val="0"/>
          <w:numId w:val="4"/>
        </w:numPr>
        <w:ind w:firstLine="360"/>
        <w:rPr>
          <w:i/>
          <w:color w:val="auto"/>
          <w:sz w:val="21"/>
          <w:szCs w:val="21"/>
        </w:rPr>
      </w:pPr>
      <w:r w:rsidRPr="00CB69B8">
        <w:rPr>
          <w:i/>
          <w:color w:val="auto"/>
          <w:sz w:val="21"/>
          <w:szCs w:val="21"/>
        </w:rPr>
        <w:t xml:space="preserve">Florida Partners </w:t>
      </w:r>
    </w:p>
    <w:p w:rsidR="00680C4A" w:rsidRPr="00CB69B8" w:rsidRDefault="00680C4A" w:rsidP="00680C4A">
      <w:pPr>
        <w:pStyle w:val="Default"/>
        <w:numPr>
          <w:ilvl w:val="0"/>
          <w:numId w:val="8"/>
        </w:numPr>
        <w:rPr>
          <w:color w:val="auto"/>
          <w:sz w:val="21"/>
          <w:szCs w:val="21"/>
        </w:rPr>
      </w:pPr>
      <w:r w:rsidRPr="00CB69B8">
        <w:rPr>
          <w:color w:val="auto"/>
          <w:sz w:val="21"/>
          <w:szCs w:val="21"/>
        </w:rPr>
        <w:t>Together, Orlando’s</w:t>
      </w:r>
      <w:r w:rsidRPr="00CB69B8">
        <w:rPr>
          <w:bCs/>
          <w:i/>
          <w:color w:val="auto"/>
          <w:sz w:val="21"/>
          <w:szCs w:val="21"/>
        </w:rPr>
        <w:t xml:space="preserve"> Wells’</w:t>
      </w:r>
      <w:r w:rsidR="008043E1" w:rsidRPr="00CB69B8">
        <w:rPr>
          <w:bCs/>
          <w:i/>
          <w:color w:val="auto"/>
          <w:sz w:val="21"/>
          <w:szCs w:val="21"/>
        </w:rPr>
        <w:t xml:space="preserve"> </w:t>
      </w:r>
      <w:r w:rsidRPr="00CB69B8">
        <w:rPr>
          <w:bCs/>
          <w:i/>
          <w:color w:val="auto"/>
          <w:sz w:val="21"/>
          <w:szCs w:val="21"/>
        </w:rPr>
        <w:t xml:space="preserve">Built Museum </w:t>
      </w:r>
      <w:r w:rsidRPr="00CB69B8">
        <w:rPr>
          <w:i/>
          <w:color w:val="auto"/>
          <w:sz w:val="21"/>
          <w:szCs w:val="21"/>
        </w:rPr>
        <w:t xml:space="preserve">and </w:t>
      </w:r>
      <w:r w:rsidRPr="00CB69B8">
        <w:rPr>
          <w:bCs/>
          <w:i/>
          <w:color w:val="auto"/>
          <w:sz w:val="21"/>
          <w:szCs w:val="21"/>
        </w:rPr>
        <w:t xml:space="preserve">Association to Preserve African American Society, History and Tradition Inc. (PAST) </w:t>
      </w:r>
      <w:r w:rsidRPr="00CB69B8">
        <w:rPr>
          <w:color w:val="auto"/>
          <w:sz w:val="21"/>
          <w:szCs w:val="21"/>
        </w:rPr>
        <w:t>work to celebrate and preserve the rich African American history of Orlando and the central Florida region through research, museum exhibits, special events, and community outreach.</w:t>
      </w:r>
    </w:p>
    <w:p w:rsidR="00680C4A" w:rsidRPr="00CB69B8" w:rsidRDefault="00680C4A" w:rsidP="00680C4A">
      <w:pPr>
        <w:pStyle w:val="ListParagraph"/>
        <w:widowControl/>
        <w:numPr>
          <w:ilvl w:val="0"/>
          <w:numId w:val="8"/>
        </w:numPr>
        <w:rPr>
          <w:rFonts w:ascii="Arial" w:hAnsi="Arial" w:cs="Arial"/>
          <w:sz w:val="21"/>
          <w:szCs w:val="21"/>
        </w:rPr>
      </w:pPr>
      <w:r w:rsidRPr="00CB69B8">
        <w:rPr>
          <w:rFonts w:ascii="Arial" w:hAnsi="Arial" w:cs="Arial"/>
          <w:i/>
          <w:sz w:val="21"/>
          <w:szCs w:val="21"/>
        </w:rPr>
        <w:t>John G. Riley House</w:t>
      </w:r>
      <w:r w:rsidRPr="00CB69B8">
        <w:rPr>
          <w:rFonts w:ascii="Arial" w:hAnsi="Arial" w:cs="Arial"/>
          <w:sz w:val="21"/>
          <w:szCs w:val="21"/>
        </w:rPr>
        <w:t xml:space="preserve"> </w:t>
      </w:r>
      <w:r w:rsidRPr="00CB69B8">
        <w:rPr>
          <w:rFonts w:ascii="Arial" w:hAnsi="Arial" w:cs="Arial"/>
          <w:i/>
          <w:sz w:val="21"/>
          <w:szCs w:val="21"/>
        </w:rPr>
        <w:t>and</w:t>
      </w:r>
      <w:r w:rsidRPr="00CB69B8">
        <w:rPr>
          <w:rFonts w:ascii="Arial" w:hAnsi="Arial" w:cs="Arial"/>
          <w:sz w:val="21"/>
          <w:szCs w:val="21"/>
        </w:rPr>
        <w:t xml:space="preserve"> </w:t>
      </w:r>
      <w:r w:rsidRPr="00CB69B8">
        <w:rPr>
          <w:rFonts w:ascii="Arial" w:hAnsi="Arial" w:cs="Arial"/>
          <w:i/>
          <w:sz w:val="21"/>
          <w:szCs w:val="21"/>
        </w:rPr>
        <w:t xml:space="preserve">Museum </w:t>
      </w:r>
      <w:r w:rsidRPr="00CB69B8">
        <w:rPr>
          <w:rFonts w:ascii="Arial" w:hAnsi="Arial" w:cs="Arial"/>
          <w:sz w:val="21"/>
          <w:szCs w:val="21"/>
        </w:rPr>
        <w:t>and the</w:t>
      </w:r>
      <w:r w:rsidRPr="00CB69B8">
        <w:rPr>
          <w:rFonts w:ascii="Arial" w:hAnsi="Arial" w:cs="Arial"/>
          <w:i/>
          <w:sz w:val="21"/>
          <w:szCs w:val="21"/>
        </w:rPr>
        <w:t xml:space="preserve"> Florida African American Heritage Preservation Network</w:t>
      </w:r>
      <w:r w:rsidRPr="00CB69B8">
        <w:rPr>
          <w:rFonts w:ascii="Arial" w:hAnsi="Arial" w:cs="Arial"/>
          <w:sz w:val="21"/>
          <w:szCs w:val="21"/>
        </w:rPr>
        <w:t xml:space="preserve"> developed </w:t>
      </w:r>
      <w:r w:rsidRPr="00CB69B8">
        <w:rPr>
          <w:rFonts w:ascii="Arial" w:hAnsi="Arial" w:cs="Arial"/>
          <w:i/>
          <w:iCs/>
          <w:sz w:val="21"/>
          <w:szCs w:val="21"/>
        </w:rPr>
        <w:t xml:space="preserve">Out of the Past, a 4-hour, 2-module, interactive presentation </w:t>
      </w:r>
      <w:r w:rsidRPr="00CB69B8">
        <w:rPr>
          <w:rFonts w:ascii="Arial" w:hAnsi="Arial" w:cs="Arial"/>
          <w:iCs/>
          <w:sz w:val="21"/>
          <w:szCs w:val="21"/>
        </w:rPr>
        <w:t>of the African American experience as seen through the eyes of Professor John G. Riley. Content was researched and developed by the Riley organization and promoted through the Florida African American Heritage Preservation Network.</w:t>
      </w:r>
    </w:p>
    <w:p w:rsidR="00680C4A" w:rsidRPr="00CB69B8" w:rsidRDefault="00680C4A" w:rsidP="00680C4A">
      <w:pPr>
        <w:pStyle w:val="ListParagraph"/>
        <w:widowControl/>
        <w:numPr>
          <w:ilvl w:val="0"/>
          <w:numId w:val="10"/>
        </w:numPr>
        <w:ind w:left="1440"/>
        <w:rPr>
          <w:rFonts w:ascii="Arial" w:hAnsi="Arial" w:cs="Arial"/>
          <w:sz w:val="21"/>
          <w:szCs w:val="21"/>
        </w:rPr>
      </w:pPr>
      <w:r w:rsidRPr="00CB69B8">
        <w:rPr>
          <w:rFonts w:ascii="Arial" w:hAnsi="Arial" w:cs="Arial"/>
          <w:i/>
          <w:sz w:val="21"/>
          <w:szCs w:val="21"/>
        </w:rPr>
        <w:t xml:space="preserve">Unpacking the Florida Next Generation Sunshine State Standards </w:t>
      </w:r>
      <w:r w:rsidRPr="00CB69B8">
        <w:rPr>
          <w:rFonts w:ascii="Arial" w:hAnsi="Arial" w:cs="Arial"/>
          <w:sz w:val="21"/>
          <w:szCs w:val="21"/>
        </w:rPr>
        <w:t>guides students through the big ideas and key concepts that the teacher expects them to learn and understand. Rather than a simple reprinting of the standards, this approach not only outlines what the standard actually says, but also provides an explanation to help students understand the big ideas within the standard.</w:t>
      </w:r>
    </w:p>
    <w:p w:rsidR="00680C4A" w:rsidRPr="00CB69B8" w:rsidRDefault="00680C4A" w:rsidP="00680C4A">
      <w:pPr>
        <w:pStyle w:val="Default"/>
        <w:numPr>
          <w:ilvl w:val="2"/>
          <w:numId w:val="9"/>
        </w:numPr>
        <w:tabs>
          <w:tab w:val="left" w:pos="1440"/>
        </w:tabs>
        <w:ind w:left="1440"/>
        <w:rPr>
          <w:i/>
          <w:color w:val="auto"/>
          <w:sz w:val="21"/>
          <w:szCs w:val="21"/>
        </w:rPr>
      </w:pPr>
      <w:r w:rsidRPr="00CB69B8">
        <w:rPr>
          <w:i/>
          <w:color w:val="auto"/>
          <w:sz w:val="21"/>
          <w:szCs w:val="21"/>
        </w:rPr>
        <w:t xml:space="preserve">Florida Table of Contents </w:t>
      </w:r>
      <w:r w:rsidRPr="00CB69B8">
        <w:rPr>
          <w:color w:val="auto"/>
          <w:sz w:val="21"/>
          <w:szCs w:val="21"/>
        </w:rPr>
        <w:t xml:space="preserve">indicates which standards are taught in each chapter. </w:t>
      </w:r>
    </w:p>
    <w:p w:rsidR="00680C4A" w:rsidRPr="00CB69B8" w:rsidRDefault="00680C4A" w:rsidP="00680C4A">
      <w:pPr>
        <w:pStyle w:val="ListParagraph"/>
        <w:widowControl/>
        <w:numPr>
          <w:ilvl w:val="0"/>
          <w:numId w:val="4"/>
        </w:numPr>
        <w:ind w:left="1440"/>
        <w:rPr>
          <w:rFonts w:ascii="Arial" w:hAnsi="Arial" w:cs="Arial"/>
          <w:sz w:val="21"/>
          <w:szCs w:val="21"/>
        </w:rPr>
      </w:pPr>
      <w:r w:rsidRPr="00CB69B8">
        <w:rPr>
          <w:rFonts w:ascii="Arial" w:hAnsi="Arial" w:cs="Arial"/>
          <w:i/>
          <w:iCs/>
          <w:sz w:val="21"/>
          <w:szCs w:val="21"/>
        </w:rPr>
        <w:t xml:space="preserve">Florida: The Story Continues </w:t>
      </w:r>
      <w:r w:rsidRPr="00CB69B8">
        <w:rPr>
          <w:rFonts w:ascii="Arial" w:hAnsi="Arial" w:cs="Arial"/>
          <w:sz w:val="21"/>
          <w:szCs w:val="21"/>
        </w:rPr>
        <w:t xml:space="preserve">precedes every chapter to offer a glimpse at the people, places, and events throughout Florida that tie back to the content of the themes and topics of each chapter. </w:t>
      </w:r>
    </w:p>
    <w:p w:rsidR="00680C4A" w:rsidRPr="00CB69B8" w:rsidRDefault="00680C4A" w:rsidP="00680C4A">
      <w:pPr>
        <w:pStyle w:val="ListParagraph"/>
        <w:widowControl/>
        <w:numPr>
          <w:ilvl w:val="0"/>
          <w:numId w:val="4"/>
        </w:numPr>
        <w:ind w:left="1440"/>
        <w:rPr>
          <w:rFonts w:ascii="Arial" w:hAnsi="Arial" w:cs="Arial"/>
          <w:sz w:val="21"/>
          <w:szCs w:val="21"/>
        </w:rPr>
      </w:pPr>
      <w:r w:rsidRPr="00CB69B8">
        <w:rPr>
          <w:rFonts w:ascii="Arial" w:hAnsi="Arial" w:cs="Arial"/>
          <w:i/>
          <w:iCs/>
          <w:sz w:val="21"/>
          <w:szCs w:val="21"/>
        </w:rPr>
        <w:t xml:space="preserve">Standards at Point-of-Use — </w:t>
      </w:r>
      <w:r w:rsidRPr="00CB69B8">
        <w:rPr>
          <w:rFonts w:ascii="Arial" w:hAnsi="Arial" w:cs="Arial"/>
          <w:sz w:val="21"/>
          <w:szCs w:val="21"/>
        </w:rPr>
        <w:t>To help students connect their reading with the Next Generation Sunshine State Standards, a margin notes within the narrative indicate the first time each standard is covered.</w:t>
      </w:r>
    </w:p>
    <w:p w:rsidR="00680C4A" w:rsidRPr="00CB69B8" w:rsidRDefault="00680C4A" w:rsidP="00680C4A">
      <w:pPr>
        <w:pStyle w:val="ListParagraph"/>
        <w:widowControl/>
        <w:numPr>
          <w:ilvl w:val="0"/>
          <w:numId w:val="5"/>
        </w:numPr>
        <w:ind w:left="1440"/>
        <w:rPr>
          <w:rFonts w:ascii="Arial" w:hAnsi="Arial" w:cs="Arial"/>
          <w:sz w:val="21"/>
          <w:szCs w:val="21"/>
        </w:rPr>
      </w:pPr>
      <w:r w:rsidRPr="00CB69B8">
        <w:rPr>
          <w:rFonts w:ascii="Arial" w:hAnsi="Arial" w:cs="Arial"/>
          <w:i/>
          <w:iCs/>
          <w:sz w:val="21"/>
          <w:szCs w:val="21"/>
        </w:rPr>
        <w:t xml:space="preserve">Standards at Chapter and Section Openers </w:t>
      </w:r>
      <w:r w:rsidRPr="00CB69B8">
        <w:rPr>
          <w:rFonts w:ascii="Arial" w:hAnsi="Arial" w:cs="Arial"/>
          <w:sz w:val="21"/>
          <w:szCs w:val="21"/>
        </w:rPr>
        <w:t>preview for students exactly what content they will be covering before they read.</w:t>
      </w:r>
    </w:p>
    <w:p w:rsidR="00680C4A" w:rsidRPr="00CB69B8" w:rsidRDefault="00680C4A" w:rsidP="00680C4A">
      <w:pPr>
        <w:pStyle w:val="ListParagraph"/>
        <w:widowControl/>
        <w:numPr>
          <w:ilvl w:val="0"/>
          <w:numId w:val="5"/>
        </w:numPr>
        <w:ind w:left="1440"/>
        <w:rPr>
          <w:rFonts w:ascii="Arial" w:hAnsi="Arial" w:cs="Arial"/>
          <w:sz w:val="21"/>
          <w:szCs w:val="21"/>
        </w:rPr>
      </w:pPr>
      <w:r w:rsidRPr="00CB69B8">
        <w:rPr>
          <w:rFonts w:ascii="Arial" w:hAnsi="Arial" w:cs="Arial"/>
          <w:i/>
          <w:iCs/>
          <w:sz w:val="21"/>
          <w:szCs w:val="21"/>
        </w:rPr>
        <w:t xml:space="preserve">Focus on Florida </w:t>
      </w:r>
      <w:r w:rsidRPr="00CB69B8">
        <w:rPr>
          <w:rFonts w:ascii="Arial" w:hAnsi="Arial" w:cs="Arial"/>
          <w:sz w:val="21"/>
          <w:szCs w:val="21"/>
        </w:rPr>
        <w:t>margin notes offer quick summaries of Florida content to enhance standard coverage.</w:t>
      </w:r>
    </w:p>
    <w:p w:rsidR="00680C4A" w:rsidRPr="00CB69B8" w:rsidRDefault="00680C4A" w:rsidP="00680C4A">
      <w:pPr>
        <w:pStyle w:val="ListParagraph"/>
        <w:widowControl/>
        <w:numPr>
          <w:ilvl w:val="0"/>
          <w:numId w:val="5"/>
        </w:numPr>
        <w:ind w:left="1440"/>
        <w:rPr>
          <w:rFonts w:ascii="Arial" w:hAnsi="Arial" w:cs="Arial"/>
          <w:sz w:val="21"/>
          <w:szCs w:val="21"/>
        </w:rPr>
      </w:pPr>
      <w:r w:rsidRPr="00CB69B8">
        <w:rPr>
          <w:rFonts w:ascii="Arial" w:hAnsi="Arial" w:cs="Arial"/>
          <w:i/>
          <w:iCs/>
          <w:sz w:val="21"/>
          <w:szCs w:val="21"/>
        </w:rPr>
        <w:t xml:space="preserve">Florida Civics EOC Practice </w:t>
      </w:r>
      <w:r w:rsidRPr="00CB69B8">
        <w:rPr>
          <w:rFonts w:ascii="Arial" w:hAnsi="Arial" w:cs="Arial"/>
          <w:sz w:val="21"/>
          <w:szCs w:val="21"/>
        </w:rPr>
        <w:t>in every Chapter Assessment offers key skills tied to Florida content.</w:t>
      </w:r>
    </w:p>
    <w:p w:rsidR="00680C4A" w:rsidRPr="00CB69B8" w:rsidRDefault="00680C4A" w:rsidP="00680C4A">
      <w:pPr>
        <w:pStyle w:val="ListParagraph"/>
        <w:ind w:left="1440"/>
        <w:rPr>
          <w:rFonts w:ascii="Arial" w:hAnsi="Arial" w:cs="Arial"/>
          <w:sz w:val="21"/>
          <w:szCs w:val="21"/>
        </w:rPr>
      </w:pPr>
    </w:p>
    <w:p w:rsidR="00680C4A" w:rsidRPr="00CB69B8" w:rsidRDefault="00680C4A" w:rsidP="00680C4A">
      <w:pPr>
        <w:ind w:left="720"/>
        <w:rPr>
          <w:rFonts w:ascii="Arial" w:hAnsi="Arial" w:cs="Arial"/>
          <w:sz w:val="21"/>
          <w:szCs w:val="21"/>
        </w:rPr>
      </w:pPr>
      <w:r w:rsidRPr="00CB69B8">
        <w:rPr>
          <w:rFonts w:ascii="Arial" w:hAnsi="Arial" w:cs="Arial"/>
          <w:sz w:val="21"/>
          <w:szCs w:val="21"/>
        </w:rPr>
        <w:t xml:space="preserve">The </w:t>
      </w:r>
      <w:r w:rsidRPr="00CB69B8">
        <w:rPr>
          <w:rFonts w:ascii="Arial" w:hAnsi="Arial" w:cs="Arial"/>
          <w:b/>
          <w:sz w:val="21"/>
          <w:szCs w:val="21"/>
        </w:rPr>
        <w:t>Florida Student Edition</w:t>
      </w:r>
      <w:r w:rsidRPr="00CB69B8">
        <w:rPr>
          <w:rFonts w:ascii="Arial" w:hAnsi="Arial" w:cs="Arial"/>
          <w:sz w:val="21"/>
          <w:szCs w:val="21"/>
        </w:rPr>
        <w:t xml:space="preserve"> is organized to help students connect to the content and develop skills with:</w:t>
      </w:r>
    </w:p>
    <w:p w:rsidR="00680C4A" w:rsidRPr="00CB69B8" w:rsidRDefault="00680C4A" w:rsidP="00680C4A">
      <w:pPr>
        <w:widowControl/>
        <w:numPr>
          <w:ilvl w:val="0"/>
          <w:numId w:val="6"/>
        </w:numPr>
        <w:autoSpaceDE/>
        <w:autoSpaceDN/>
        <w:adjustRightInd/>
        <w:ind w:left="1440"/>
        <w:rPr>
          <w:rFonts w:ascii="Arial" w:hAnsi="Arial" w:cs="Arial"/>
          <w:sz w:val="21"/>
          <w:szCs w:val="21"/>
        </w:rPr>
      </w:pPr>
      <w:r w:rsidRPr="00CB69B8">
        <w:rPr>
          <w:rFonts w:ascii="Arial" w:hAnsi="Arial" w:cs="Arial"/>
          <w:i/>
          <w:sz w:val="21"/>
          <w:szCs w:val="21"/>
        </w:rPr>
        <w:t xml:space="preserve">Reading Focus </w:t>
      </w:r>
      <w:r w:rsidRPr="00CB69B8">
        <w:rPr>
          <w:rFonts w:ascii="Arial" w:hAnsi="Arial" w:cs="Arial"/>
          <w:sz w:val="21"/>
          <w:szCs w:val="21"/>
        </w:rPr>
        <w:t xml:space="preserve">questions set the purpose for reading and lead to </w:t>
      </w:r>
      <w:r w:rsidRPr="00CB69B8">
        <w:rPr>
          <w:rFonts w:ascii="Arial" w:hAnsi="Arial" w:cs="Arial"/>
          <w:i/>
          <w:sz w:val="21"/>
          <w:szCs w:val="21"/>
        </w:rPr>
        <w:t>Main Ideas</w:t>
      </w:r>
      <w:r w:rsidRPr="00CB69B8">
        <w:rPr>
          <w:rFonts w:ascii="Arial" w:hAnsi="Arial" w:cs="Arial"/>
          <w:sz w:val="21"/>
          <w:szCs w:val="21"/>
        </w:rPr>
        <w:t xml:space="preserve"> of each lesson for enduring understandings.  In an outline format, these </w:t>
      </w:r>
      <w:r w:rsidRPr="00CB69B8">
        <w:rPr>
          <w:rFonts w:ascii="Arial" w:hAnsi="Arial" w:cs="Arial"/>
          <w:i/>
          <w:sz w:val="21"/>
          <w:szCs w:val="21"/>
        </w:rPr>
        <w:t xml:space="preserve">Reading Focus </w:t>
      </w:r>
      <w:r w:rsidRPr="00CB69B8">
        <w:rPr>
          <w:rFonts w:ascii="Arial" w:hAnsi="Arial" w:cs="Arial"/>
          <w:sz w:val="21"/>
          <w:szCs w:val="21"/>
        </w:rPr>
        <w:t xml:space="preserve">questions are connected to the subheadings and subsequent </w:t>
      </w:r>
      <w:r w:rsidRPr="00CB69B8">
        <w:rPr>
          <w:rFonts w:ascii="Arial" w:hAnsi="Arial" w:cs="Arial"/>
          <w:i/>
          <w:sz w:val="21"/>
          <w:szCs w:val="21"/>
        </w:rPr>
        <w:t xml:space="preserve">Reading Check </w:t>
      </w:r>
      <w:r w:rsidRPr="00CB69B8">
        <w:rPr>
          <w:rFonts w:ascii="Arial" w:hAnsi="Arial" w:cs="Arial"/>
          <w:sz w:val="21"/>
          <w:szCs w:val="21"/>
        </w:rPr>
        <w:t xml:space="preserve">questions that follow.   </w:t>
      </w:r>
    </w:p>
    <w:p w:rsidR="00680C4A" w:rsidRPr="00CB69B8" w:rsidRDefault="00680C4A" w:rsidP="00680C4A">
      <w:pPr>
        <w:pStyle w:val="ListParagraph"/>
        <w:widowControl/>
        <w:numPr>
          <w:ilvl w:val="0"/>
          <w:numId w:val="6"/>
        </w:numPr>
        <w:ind w:left="1440"/>
        <w:rPr>
          <w:rFonts w:ascii="Arial" w:hAnsi="Arial" w:cs="Arial"/>
          <w:sz w:val="21"/>
          <w:szCs w:val="21"/>
        </w:rPr>
      </w:pPr>
      <w:r w:rsidRPr="00CB69B8">
        <w:rPr>
          <w:rFonts w:ascii="Arial" w:hAnsi="Arial" w:cs="Arial"/>
          <w:i/>
          <w:iCs/>
          <w:sz w:val="21"/>
          <w:szCs w:val="21"/>
        </w:rPr>
        <w:t xml:space="preserve">Outer Column Notes </w:t>
      </w:r>
      <w:r w:rsidRPr="00CB69B8">
        <w:rPr>
          <w:rFonts w:ascii="Arial" w:hAnsi="Arial" w:cs="Arial"/>
          <w:sz w:val="21"/>
          <w:szCs w:val="21"/>
        </w:rPr>
        <w:t>further reinforce the narrative with Academic Vocabulary support, Focus on Florida additional content extensions, and Next Generation Sunshine State Standards at point of use. .</w:t>
      </w:r>
    </w:p>
    <w:p w:rsidR="00680C4A" w:rsidRPr="00CB69B8" w:rsidRDefault="00680C4A" w:rsidP="00680C4A">
      <w:pPr>
        <w:pStyle w:val="ListParagraph"/>
        <w:widowControl/>
        <w:numPr>
          <w:ilvl w:val="0"/>
          <w:numId w:val="6"/>
        </w:numPr>
        <w:ind w:left="1440"/>
        <w:rPr>
          <w:rFonts w:ascii="Arial" w:hAnsi="Arial" w:cs="Arial"/>
          <w:sz w:val="21"/>
          <w:szCs w:val="21"/>
        </w:rPr>
      </w:pPr>
      <w:r w:rsidRPr="00CB69B8">
        <w:rPr>
          <w:rFonts w:ascii="Arial" w:hAnsi="Arial" w:cs="Arial"/>
          <w:sz w:val="21"/>
          <w:szCs w:val="21"/>
        </w:rPr>
        <w:t>Maps, visuals, and charts that make content accessible to all students.</w:t>
      </w:r>
    </w:p>
    <w:p w:rsidR="00680C4A" w:rsidRPr="00CB69B8" w:rsidRDefault="00680C4A" w:rsidP="00680C4A">
      <w:pPr>
        <w:pStyle w:val="ListParagraph"/>
        <w:widowControl/>
        <w:numPr>
          <w:ilvl w:val="0"/>
          <w:numId w:val="6"/>
        </w:numPr>
        <w:ind w:left="1440"/>
        <w:rPr>
          <w:rFonts w:ascii="Arial" w:hAnsi="Arial" w:cs="Arial"/>
          <w:sz w:val="21"/>
          <w:szCs w:val="21"/>
        </w:rPr>
      </w:pPr>
      <w:r w:rsidRPr="00CB69B8">
        <w:rPr>
          <w:rFonts w:ascii="Arial" w:hAnsi="Arial" w:cs="Arial"/>
          <w:sz w:val="21"/>
          <w:szCs w:val="21"/>
        </w:rPr>
        <w:t xml:space="preserve">The </w:t>
      </w:r>
      <w:r w:rsidRPr="00CB69B8">
        <w:rPr>
          <w:rFonts w:ascii="Arial" w:hAnsi="Arial" w:cs="Arial"/>
          <w:i/>
          <w:sz w:val="21"/>
          <w:szCs w:val="21"/>
        </w:rPr>
        <w:t xml:space="preserve">Florida Civics and Geography Handbook </w:t>
      </w:r>
      <w:r w:rsidRPr="00CB69B8">
        <w:rPr>
          <w:rFonts w:ascii="Arial" w:hAnsi="Arial" w:cs="Arial"/>
          <w:sz w:val="21"/>
          <w:szCs w:val="21"/>
        </w:rPr>
        <w:t xml:space="preserve">presents key geography concepts that will enhance students understating of the Next Generation Sunshine State Standards. </w:t>
      </w:r>
    </w:p>
    <w:p w:rsidR="00680C4A" w:rsidRPr="00CB69B8" w:rsidRDefault="00680C4A" w:rsidP="00680C4A">
      <w:pPr>
        <w:pStyle w:val="ListParagraph"/>
        <w:widowControl/>
        <w:numPr>
          <w:ilvl w:val="0"/>
          <w:numId w:val="6"/>
        </w:numPr>
        <w:ind w:left="1440"/>
        <w:rPr>
          <w:rFonts w:ascii="Arial" w:hAnsi="Arial" w:cs="Arial"/>
          <w:sz w:val="21"/>
          <w:szCs w:val="21"/>
        </w:rPr>
      </w:pPr>
      <w:r w:rsidRPr="00CB69B8">
        <w:rPr>
          <w:rFonts w:ascii="Arial" w:hAnsi="Arial" w:cs="Arial"/>
          <w:sz w:val="21"/>
          <w:szCs w:val="21"/>
        </w:rPr>
        <w:t xml:space="preserve">The </w:t>
      </w:r>
      <w:r w:rsidRPr="00CB69B8">
        <w:rPr>
          <w:rFonts w:ascii="Arial" w:hAnsi="Arial" w:cs="Arial"/>
          <w:i/>
          <w:sz w:val="21"/>
          <w:szCs w:val="21"/>
        </w:rPr>
        <w:t xml:space="preserve">Personal Finance Handbook </w:t>
      </w:r>
      <w:r w:rsidRPr="00CB69B8">
        <w:rPr>
          <w:rFonts w:ascii="Arial" w:hAnsi="Arial" w:cs="Arial"/>
          <w:sz w:val="21"/>
          <w:szCs w:val="21"/>
        </w:rPr>
        <w:t xml:space="preserve">provides real-world problems and solutions involving money management and will help students plan for and follow through on some of their financial goals. </w:t>
      </w:r>
    </w:p>
    <w:p w:rsidR="00680C4A" w:rsidRPr="00CB69B8" w:rsidRDefault="00680C4A" w:rsidP="00680C4A">
      <w:pPr>
        <w:rPr>
          <w:rFonts w:ascii="Arial" w:hAnsi="Arial" w:cs="Arial"/>
          <w:sz w:val="21"/>
          <w:szCs w:val="21"/>
        </w:rPr>
      </w:pPr>
    </w:p>
    <w:p w:rsidR="00680C4A" w:rsidRPr="00CB69B8" w:rsidRDefault="00680C4A" w:rsidP="00680C4A">
      <w:pPr>
        <w:rPr>
          <w:rFonts w:ascii="Arial" w:hAnsi="Arial" w:cs="Arial"/>
          <w:sz w:val="21"/>
          <w:szCs w:val="21"/>
        </w:rPr>
      </w:pPr>
      <w:r w:rsidRPr="00CB69B8">
        <w:rPr>
          <w:rFonts w:ascii="Arial" w:hAnsi="Arial" w:cs="Arial"/>
          <w:sz w:val="21"/>
          <w:szCs w:val="21"/>
        </w:rPr>
        <w:t xml:space="preserve">The </w:t>
      </w:r>
      <w:r w:rsidR="00521DD1" w:rsidRPr="00CB69B8">
        <w:rPr>
          <w:rFonts w:ascii="Arial" w:hAnsi="Arial" w:cs="Arial"/>
          <w:b/>
          <w:sz w:val="21"/>
          <w:szCs w:val="21"/>
        </w:rPr>
        <w:t xml:space="preserve">Florida </w:t>
      </w:r>
      <w:r w:rsidRPr="00CB69B8">
        <w:rPr>
          <w:rFonts w:ascii="Arial" w:hAnsi="Arial" w:cs="Arial"/>
          <w:b/>
          <w:sz w:val="21"/>
          <w:szCs w:val="21"/>
        </w:rPr>
        <w:t>Online Edition</w:t>
      </w:r>
      <w:r w:rsidRPr="00CB69B8">
        <w:rPr>
          <w:rFonts w:ascii="Arial" w:hAnsi="Arial" w:cs="Arial"/>
          <w:sz w:val="21"/>
          <w:szCs w:val="21"/>
        </w:rPr>
        <w:t xml:space="preserve"> is an interactive textbook that links the content of the </w:t>
      </w:r>
      <w:r w:rsidRPr="00CB69B8">
        <w:rPr>
          <w:rFonts w:ascii="Arial" w:hAnsi="Arial" w:cs="Arial"/>
          <w:b/>
          <w:sz w:val="21"/>
          <w:szCs w:val="21"/>
        </w:rPr>
        <w:t>Florida Student Edition</w:t>
      </w:r>
      <w:r w:rsidRPr="00CB69B8">
        <w:rPr>
          <w:rFonts w:ascii="Arial" w:hAnsi="Arial" w:cs="Arial"/>
          <w:sz w:val="21"/>
          <w:szCs w:val="21"/>
        </w:rPr>
        <w:t xml:space="preserve"> with a world of enhanced features such as activities, interactive maps, and assessments. </w:t>
      </w:r>
    </w:p>
    <w:p w:rsidR="00541C11" w:rsidRPr="00CB69B8" w:rsidRDefault="00541C11" w:rsidP="00680C4A">
      <w:pPr>
        <w:rPr>
          <w:rFonts w:ascii="Arial" w:hAnsi="Arial" w:cs="Arial"/>
          <w:sz w:val="21"/>
          <w:szCs w:val="21"/>
        </w:rPr>
      </w:pPr>
    </w:p>
    <w:p w:rsidR="008E28F3" w:rsidRPr="00CB69B8" w:rsidRDefault="008E28F3" w:rsidP="008E28F3">
      <w:pPr>
        <w:rPr>
          <w:rFonts w:ascii="Gotham-Book" w:hAnsi="Gotham-Book" w:cs="Gotham-Book"/>
          <w:sz w:val="22"/>
          <w:szCs w:val="22"/>
        </w:rPr>
      </w:pPr>
      <w:r w:rsidRPr="00CB69B8">
        <w:rPr>
          <w:rFonts w:ascii="Gotham-Book" w:hAnsi="Gotham-Book" w:cs="Gotham-Book"/>
          <w:sz w:val="22"/>
          <w:szCs w:val="22"/>
        </w:rPr>
        <w:t>With their access to the Florida Online Student Edition, students will use a dashboard providing the following main sections:</w:t>
      </w:r>
    </w:p>
    <w:p w:rsidR="008E28F3" w:rsidRPr="00CB69B8" w:rsidRDefault="008E28F3" w:rsidP="008E28F3">
      <w:pPr>
        <w:rPr>
          <w:rFonts w:ascii="Gotham-Book" w:hAnsi="Gotham-Book" w:cs="Gotham-Book"/>
          <w:sz w:val="22"/>
          <w:szCs w:val="22"/>
        </w:rPr>
      </w:pPr>
    </w:p>
    <w:p w:rsidR="008E28F3" w:rsidRPr="00CB69B8" w:rsidRDefault="008E28F3" w:rsidP="008E28F3">
      <w:pPr>
        <w:pStyle w:val="ListParagraph"/>
        <w:numPr>
          <w:ilvl w:val="0"/>
          <w:numId w:val="18"/>
        </w:numPr>
        <w:ind w:left="1440"/>
        <w:rPr>
          <w:rFonts w:ascii="Gotham-Book" w:hAnsi="Gotham-Book" w:cs="Gotham-Book"/>
          <w:sz w:val="22"/>
          <w:szCs w:val="22"/>
        </w:rPr>
      </w:pPr>
      <w:r w:rsidRPr="00CB69B8">
        <w:rPr>
          <w:rFonts w:ascii="Gotham-Book" w:hAnsi="Gotham-Book" w:cs="Gotham-Book"/>
          <w:sz w:val="22"/>
          <w:szCs w:val="22"/>
        </w:rPr>
        <w:t xml:space="preserve">The </w:t>
      </w:r>
      <w:r w:rsidRPr="00CB69B8">
        <w:rPr>
          <w:rFonts w:ascii="Gotham-Book" w:hAnsi="Gotham-Book" w:cs="Gotham-Book"/>
          <w:b/>
          <w:sz w:val="22"/>
          <w:szCs w:val="22"/>
        </w:rPr>
        <w:t>Student eBook</w:t>
      </w:r>
      <w:r w:rsidRPr="00CB69B8">
        <w:rPr>
          <w:rFonts w:ascii="Gotham-Book" w:hAnsi="Gotham-Book" w:cs="Gotham-Book"/>
          <w:sz w:val="22"/>
          <w:szCs w:val="22"/>
        </w:rPr>
        <w:t xml:space="preserve"> button grants access to the HTML5 Online Student Book with the entire book narrative, links to interactive resources such as HISTORY® videos, note-taking and highlighting, full-text audio, and resources like the Guided Reading Workbook.</w:t>
      </w:r>
    </w:p>
    <w:p w:rsidR="008E28F3" w:rsidRPr="00CB69B8" w:rsidRDefault="008E28F3" w:rsidP="008E28F3">
      <w:pPr>
        <w:pStyle w:val="ListParagraph"/>
        <w:numPr>
          <w:ilvl w:val="0"/>
          <w:numId w:val="18"/>
        </w:numPr>
        <w:ind w:left="1440"/>
        <w:rPr>
          <w:rStyle w:val="tx2"/>
          <w:rFonts w:ascii="Gotham-Book" w:hAnsi="Gotham-Book" w:cs="Gotham-Book"/>
          <w:sz w:val="22"/>
          <w:szCs w:val="22"/>
        </w:rPr>
      </w:pPr>
      <w:r w:rsidRPr="00CB69B8">
        <w:rPr>
          <w:rFonts w:ascii="Gotham-Book" w:hAnsi="Gotham-Book" w:cs="Gotham-Book"/>
          <w:sz w:val="22"/>
          <w:szCs w:val="22"/>
        </w:rPr>
        <w:t xml:space="preserve">The </w:t>
      </w:r>
      <w:proofErr w:type="spellStart"/>
      <w:r w:rsidRPr="00CB69B8">
        <w:rPr>
          <w:rFonts w:ascii="Gotham-Book" w:hAnsi="Gotham-Book" w:cs="Gotham-Book"/>
          <w:b/>
          <w:sz w:val="22"/>
          <w:szCs w:val="22"/>
        </w:rPr>
        <w:t>myNotebook</w:t>
      </w:r>
      <w:proofErr w:type="spellEnd"/>
      <w:r w:rsidRPr="00CB69B8">
        <w:rPr>
          <w:rFonts w:ascii="Gotham-Book" w:hAnsi="Gotham-Book" w:cs="Gotham-Book"/>
          <w:sz w:val="22"/>
          <w:szCs w:val="22"/>
        </w:rPr>
        <w:t xml:space="preserve"> button </w:t>
      </w:r>
      <w:r w:rsidRPr="00CB69B8">
        <w:rPr>
          <w:rStyle w:val="tx2"/>
          <w:rFonts w:ascii="Helvetica" w:hAnsi="Helvetica"/>
          <w:sz w:val="22"/>
          <w:szCs w:val="22"/>
          <w:bdr w:val="none" w:sz="0" w:space="0" w:color="auto" w:frame="1"/>
        </w:rPr>
        <w:t>allows students to annotate, tag, and save notes about the section to use later to support answers to activities and essays. Students can then submit assignments right from their online student book</w:t>
      </w:r>
    </w:p>
    <w:p w:rsidR="008E28F3" w:rsidRPr="00CB69B8" w:rsidRDefault="008E28F3" w:rsidP="008E28F3">
      <w:pPr>
        <w:pStyle w:val="ListParagraph"/>
        <w:numPr>
          <w:ilvl w:val="0"/>
          <w:numId w:val="18"/>
        </w:numPr>
        <w:ind w:left="1440"/>
        <w:rPr>
          <w:rFonts w:ascii="Gotham-Book" w:hAnsi="Gotham-Book" w:cs="Gotham-Book"/>
          <w:sz w:val="22"/>
          <w:szCs w:val="22"/>
        </w:rPr>
      </w:pPr>
      <w:r w:rsidRPr="00CB69B8">
        <w:rPr>
          <w:rFonts w:ascii="Gotham-Book" w:hAnsi="Gotham-Book" w:cs="Gotham-Book"/>
          <w:b/>
          <w:sz w:val="22"/>
          <w:szCs w:val="22"/>
        </w:rPr>
        <w:t>HMH Current Events</w:t>
      </w:r>
      <w:r w:rsidRPr="00CB69B8">
        <w:rPr>
          <w:rFonts w:ascii="Gotham-Book" w:hAnsi="Gotham-Book" w:cs="Gotham-Book"/>
          <w:sz w:val="22"/>
          <w:szCs w:val="22"/>
        </w:rPr>
        <w:t xml:space="preserve"> </w:t>
      </w:r>
      <w:r w:rsidRPr="00CB69B8">
        <w:rPr>
          <w:rFonts w:ascii="Arial" w:hAnsi="Arial" w:cs="Arial"/>
          <w:sz w:val="21"/>
          <w:szCs w:val="21"/>
        </w:rPr>
        <w:t xml:space="preserve">, a free, open website accompanies </w:t>
      </w:r>
      <w:r w:rsidR="00521DD1" w:rsidRPr="00CB69B8">
        <w:rPr>
          <w:rFonts w:ascii="Arial" w:hAnsi="Arial" w:cs="Arial"/>
          <w:i/>
          <w:sz w:val="21"/>
          <w:szCs w:val="21"/>
        </w:rPr>
        <w:t xml:space="preserve">HMH Social Studies: Florida Civics: Integrated Civics, Economics, and Geography </w:t>
      </w:r>
      <w:r w:rsidR="00521DD1" w:rsidRPr="00CB69B8">
        <w:rPr>
          <w:rFonts w:ascii="Arial" w:hAnsi="Arial" w:cs="Arial"/>
          <w:bCs/>
          <w:i/>
          <w:iCs/>
          <w:sz w:val="21"/>
          <w:szCs w:val="21"/>
        </w:rPr>
        <w:t>© 2018</w:t>
      </w:r>
      <w:r w:rsidR="00521DD1" w:rsidRPr="00CB69B8">
        <w:rPr>
          <w:rFonts w:ascii="Arial" w:hAnsi="Arial" w:cs="Arial"/>
          <w:bCs/>
          <w:sz w:val="21"/>
          <w:szCs w:val="21"/>
        </w:rPr>
        <w:t xml:space="preserve"> </w:t>
      </w:r>
      <w:r w:rsidRPr="00CB69B8">
        <w:rPr>
          <w:rFonts w:ascii="Arial" w:hAnsi="Arial" w:cs="Arial"/>
          <w:sz w:val="21"/>
          <w:szCs w:val="21"/>
        </w:rPr>
        <w:t xml:space="preserve"> to provide students and teachers with access to vetted and appropriate information pulled from the news that relates to the main social studies disciplines</w:t>
      </w:r>
      <w:r w:rsidRPr="00CB69B8">
        <w:rPr>
          <w:rFonts w:ascii="Arial" w:hAnsi="Arial" w:cs="Arial"/>
        </w:rPr>
        <w:t>.</w:t>
      </w:r>
    </w:p>
    <w:p w:rsidR="008E28F3" w:rsidRPr="00CB69B8" w:rsidRDefault="008E28F3" w:rsidP="008E28F3">
      <w:pPr>
        <w:pStyle w:val="ListParagraph"/>
        <w:numPr>
          <w:ilvl w:val="0"/>
          <w:numId w:val="18"/>
        </w:numPr>
        <w:ind w:left="1440"/>
        <w:rPr>
          <w:rFonts w:ascii="Gotham-Book" w:hAnsi="Gotham-Book" w:cs="Gotham-Book"/>
          <w:sz w:val="22"/>
          <w:szCs w:val="22"/>
        </w:rPr>
      </w:pPr>
      <w:r w:rsidRPr="00CB69B8">
        <w:rPr>
          <w:rFonts w:ascii="Gotham-Book" w:hAnsi="Gotham-Book" w:cs="Gotham-Book"/>
          <w:sz w:val="22"/>
          <w:szCs w:val="22"/>
        </w:rPr>
        <w:t>The</w:t>
      </w:r>
      <w:r w:rsidRPr="00CB69B8">
        <w:rPr>
          <w:rFonts w:ascii="Gotham-Book" w:hAnsi="Gotham-Book" w:cs="Gotham-Book"/>
          <w:b/>
          <w:sz w:val="22"/>
          <w:szCs w:val="22"/>
        </w:rPr>
        <w:t xml:space="preserve"> Assignments </w:t>
      </w:r>
      <w:r w:rsidRPr="00CB69B8">
        <w:rPr>
          <w:rFonts w:ascii="Gotham-Book" w:hAnsi="Gotham-Book" w:cs="Gotham-Book"/>
          <w:sz w:val="22"/>
          <w:szCs w:val="22"/>
        </w:rPr>
        <w:t>button allows students to access activities and assessments that teachers have assigned to them.</w:t>
      </w:r>
      <w:r w:rsidRPr="00CB69B8">
        <w:rPr>
          <w:rFonts w:ascii="Gotham-Book" w:hAnsi="Gotham-Book" w:cs="Gotham-Book"/>
          <w:b/>
          <w:sz w:val="22"/>
          <w:szCs w:val="22"/>
        </w:rPr>
        <w:t xml:space="preserve"> </w:t>
      </w:r>
    </w:p>
    <w:p w:rsidR="008E28F3" w:rsidRPr="00CB69B8" w:rsidRDefault="008E28F3" w:rsidP="008E28F3">
      <w:pPr>
        <w:rPr>
          <w:rFonts w:ascii="Gotham-Book" w:hAnsi="Gotham-Book" w:cs="Gotham-Book"/>
          <w:sz w:val="22"/>
          <w:szCs w:val="22"/>
        </w:rPr>
      </w:pPr>
    </w:p>
    <w:p w:rsidR="008E28F3" w:rsidRPr="00CB69B8" w:rsidRDefault="008E28F3" w:rsidP="008E28F3">
      <w:pPr>
        <w:rPr>
          <w:rFonts w:ascii="Gotham-Book" w:hAnsi="Gotham-Book" w:cs="Gotham-Book"/>
          <w:sz w:val="22"/>
          <w:szCs w:val="22"/>
        </w:rPr>
      </w:pPr>
      <w:r w:rsidRPr="00CB69B8">
        <w:rPr>
          <w:rFonts w:ascii="Gotham-Book" w:hAnsi="Gotham-Book" w:cs="Gotham-Book"/>
          <w:sz w:val="22"/>
          <w:szCs w:val="22"/>
        </w:rPr>
        <w:t>Additionally, through the Search and Browse function on the Dashboard, students have access to a variety of ancillary resources such as their Guided Reading Workbook</w:t>
      </w:r>
      <w:r w:rsidR="008043E1" w:rsidRPr="00CB69B8">
        <w:rPr>
          <w:rFonts w:ascii="Gotham-Book" w:hAnsi="Gotham-Book" w:cs="Gotham-Book"/>
          <w:sz w:val="22"/>
          <w:szCs w:val="22"/>
        </w:rPr>
        <w:t>, the Florida End-of-Course Assessment Workbook,</w:t>
      </w:r>
      <w:r w:rsidRPr="00CB69B8">
        <w:rPr>
          <w:rFonts w:ascii="Gotham-Book" w:hAnsi="Gotham-Book" w:cs="Gotham-Book"/>
          <w:sz w:val="22"/>
          <w:szCs w:val="22"/>
        </w:rPr>
        <w:t xml:space="preserve"> and a variety of references resources. </w:t>
      </w:r>
    </w:p>
    <w:p w:rsidR="0048769C" w:rsidRPr="00680C4A" w:rsidRDefault="0048769C">
      <w:pPr>
        <w:pStyle w:val="BodyText"/>
        <w:kinsoku w:val="0"/>
        <w:overflowPunct w:val="0"/>
        <w:ind w:left="0"/>
        <w:rPr>
          <w:rFonts w:ascii="Arial" w:hAnsi="Arial" w:cs="Arial"/>
          <w:b w:val="0"/>
          <w:color w:val="0070C0"/>
          <w:sz w:val="6"/>
        </w:rPr>
      </w:pPr>
      <w:bookmarkStart w:id="2" w:name="id_35_nav"/>
      <w:bookmarkEnd w:id="2"/>
    </w:p>
    <w:p w:rsidR="00680C4A" w:rsidRPr="00531103" w:rsidRDefault="00680C4A">
      <w:pPr>
        <w:pStyle w:val="BodyText"/>
        <w:kinsoku w:val="0"/>
        <w:overflowPunct w:val="0"/>
        <w:ind w:left="0"/>
        <w:rPr>
          <w:rFonts w:ascii="Arial" w:hAnsi="Arial" w:cs="Arial"/>
          <w:b w:val="0"/>
          <w:sz w:val="6"/>
        </w:rPr>
      </w:pPr>
    </w:p>
    <w:p w:rsidR="0048769C" w:rsidRPr="00A27509" w:rsidRDefault="0048769C">
      <w:pPr>
        <w:pStyle w:val="BodyText"/>
        <w:kinsoku w:val="0"/>
        <w:overflowPunct w:val="0"/>
        <w:spacing w:before="2"/>
        <w:ind w:left="0"/>
        <w:rPr>
          <w:rFonts w:ascii="Arial" w:hAnsi="Arial" w:cs="Arial"/>
          <w:b w:val="0"/>
          <w:sz w:val="6"/>
          <w:szCs w:val="28"/>
        </w:rPr>
      </w:pPr>
    </w:p>
    <w:p w:rsidR="0048769C" w:rsidRPr="00531103" w:rsidRDefault="0048769C" w:rsidP="00694B09">
      <w:pPr>
        <w:pStyle w:val="BodyText"/>
        <w:kinsoku w:val="0"/>
        <w:overflowPunct w:val="0"/>
        <w:spacing w:line="314" w:lineRule="auto"/>
        <w:ind w:right="400"/>
        <w:rPr>
          <w:rFonts w:ascii="Arial" w:hAnsi="Arial" w:cs="Arial"/>
          <w:b w:val="0"/>
          <w:bCs w:val="0"/>
        </w:rPr>
      </w:pPr>
      <w:r w:rsidRPr="00531103">
        <w:rPr>
          <w:rFonts w:ascii="Arial" w:hAnsi="Arial" w:cs="Arial"/>
          <w:b w:val="0"/>
          <w:spacing w:val="-1"/>
        </w:rPr>
        <w:t>Major</w:t>
      </w:r>
      <w:r w:rsidRPr="00531103">
        <w:rPr>
          <w:rFonts w:ascii="Arial" w:hAnsi="Arial" w:cs="Arial"/>
          <w:b w:val="0"/>
        </w:rPr>
        <w:t xml:space="preserve"> </w:t>
      </w:r>
      <w:r w:rsidRPr="00531103">
        <w:rPr>
          <w:rFonts w:ascii="Arial" w:hAnsi="Arial" w:cs="Arial"/>
          <w:b w:val="0"/>
          <w:spacing w:val="-1"/>
        </w:rPr>
        <w:t xml:space="preserve">Tool </w:t>
      </w:r>
      <w:r w:rsidRPr="00531103">
        <w:rPr>
          <w:rFonts w:ascii="Arial" w:hAnsi="Arial" w:cs="Arial"/>
          <w:b w:val="0"/>
        </w:rPr>
        <w:t>-</w:t>
      </w:r>
      <w:r w:rsidRPr="00531103">
        <w:rPr>
          <w:rFonts w:ascii="Arial" w:hAnsi="Arial" w:cs="Arial"/>
          <w:b w:val="0"/>
          <w:spacing w:val="-2"/>
        </w:rPr>
        <w:t xml:space="preserve"> </w:t>
      </w:r>
      <w:r w:rsidRPr="00531103">
        <w:rPr>
          <w:rFonts w:ascii="Arial" w:hAnsi="Arial" w:cs="Arial"/>
          <w:b w:val="0"/>
          <w:spacing w:val="-1"/>
        </w:rPr>
        <w:t>Teacher</w:t>
      </w:r>
      <w:r w:rsidRPr="00531103">
        <w:rPr>
          <w:rFonts w:ascii="Arial" w:hAnsi="Arial" w:cs="Arial"/>
          <w:b w:val="0"/>
        </w:rPr>
        <w:t xml:space="preserve"> </w:t>
      </w:r>
      <w:r w:rsidRPr="00531103">
        <w:rPr>
          <w:rFonts w:ascii="Arial" w:hAnsi="Arial" w:cs="Arial"/>
          <w:b w:val="0"/>
          <w:spacing w:val="-1"/>
        </w:rPr>
        <w:t>Components</w:t>
      </w:r>
      <w:r w:rsidRPr="00531103">
        <w:rPr>
          <w:rFonts w:ascii="Arial" w:hAnsi="Arial" w:cs="Arial"/>
          <w:b w:val="0"/>
          <w:spacing w:val="-2"/>
        </w:rPr>
        <w:t xml:space="preserve"> </w:t>
      </w:r>
      <w:r w:rsidRPr="00531103">
        <w:rPr>
          <w:rFonts w:ascii="Arial" w:hAnsi="Arial" w:cs="Arial"/>
          <w:b w:val="0"/>
          <w:spacing w:val="-1"/>
        </w:rPr>
        <w:t xml:space="preserve">Describe </w:t>
      </w:r>
      <w:r w:rsidRPr="00531103">
        <w:rPr>
          <w:rFonts w:ascii="Arial" w:hAnsi="Arial" w:cs="Arial"/>
          <w:b w:val="0"/>
          <w:spacing w:val="-2"/>
        </w:rPr>
        <w:t xml:space="preserve">each </w:t>
      </w:r>
      <w:r w:rsidRPr="00531103">
        <w:rPr>
          <w:rFonts w:ascii="Arial" w:hAnsi="Arial" w:cs="Arial"/>
          <w:b w:val="0"/>
          <w:spacing w:val="-1"/>
        </w:rPr>
        <w:t>of</w:t>
      </w:r>
      <w:r w:rsidRPr="00531103">
        <w:rPr>
          <w:rFonts w:ascii="Arial" w:hAnsi="Arial" w:cs="Arial"/>
          <w:b w:val="0"/>
          <w:spacing w:val="-2"/>
        </w:rPr>
        <w:t xml:space="preserve"> </w:t>
      </w:r>
      <w:r w:rsidRPr="00531103">
        <w:rPr>
          <w:rFonts w:ascii="Arial" w:hAnsi="Arial" w:cs="Arial"/>
          <w:b w:val="0"/>
          <w:spacing w:val="-1"/>
        </w:rPr>
        <w:t xml:space="preserve">the components, including </w:t>
      </w:r>
      <w:r w:rsidRPr="00531103">
        <w:rPr>
          <w:rFonts w:ascii="Arial" w:hAnsi="Arial" w:cs="Arial"/>
          <w:b w:val="0"/>
        </w:rPr>
        <w:t xml:space="preserve">a </w:t>
      </w:r>
      <w:r w:rsidRPr="00531103">
        <w:rPr>
          <w:rFonts w:ascii="Arial" w:hAnsi="Arial" w:cs="Arial"/>
          <w:b w:val="0"/>
          <w:spacing w:val="-1"/>
        </w:rPr>
        <w:t>format</w:t>
      </w:r>
      <w:r w:rsidRPr="00531103">
        <w:rPr>
          <w:rFonts w:ascii="Arial" w:hAnsi="Arial" w:cs="Arial"/>
          <w:b w:val="0"/>
          <w:spacing w:val="47"/>
        </w:rPr>
        <w:t xml:space="preserve"> </w:t>
      </w:r>
      <w:r w:rsidR="003A012C" w:rsidRPr="00531103">
        <w:rPr>
          <w:rFonts w:ascii="Arial" w:hAnsi="Arial" w:cs="Arial"/>
          <w:b w:val="0"/>
          <w:spacing w:val="-1"/>
        </w:rPr>
        <w:t>description.</w:t>
      </w:r>
    </w:p>
    <w:p w:rsidR="00680C4A" w:rsidRPr="00CB69B8" w:rsidRDefault="00680C4A" w:rsidP="00680C4A">
      <w:pPr>
        <w:rPr>
          <w:rFonts w:ascii="Arial" w:hAnsi="Arial" w:cs="Arial"/>
          <w:b/>
          <w:bCs/>
          <w:sz w:val="21"/>
          <w:szCs w:val="21"/>
        </w:rPr>
      </w:pPr>
      <w:r w:rsidRPr="00CB69B8">
        <w:rPr>
          <w:rFonts w:ascii="Arial" w:hAnsi="Arial" w:cs="Arial"/>
          <w:b/>
          <w:bCs/>
          <w:sz w:val="21"/>
          <w:szCs w:val="21"/>
        </w:rPr>
        <w:t xml:space="preserve">Response: </w:t>
      </w:r>
    </w:p>
    <w:p w:rsidR="00680C4A" w:rsidRPr="00CB69B8" w:rsidRDefault="0065625E" w:rsidP="00680C4A">
      <w:pPr>
        <w:rPr>
          <w:rFonts w:ascii="Arial" w:hAnsi="Arial" w:cs="Arial"/>
          <w:sz w:val="21"/>
          <w:szCs w:val="21"/>
        </w:rPr>
      </w:pPr>
      <w:r w:rsidRPr="00CB69B8">
        <w:rPr>
          <w:rFonts w:ascii="Arial" w:hAnsi="Arial" w:cs="Arial"/>
          <w:b/>
          <w:i/>
          <w:sz w:val="21"/>
          <w:szCs w:val="21"/>
        </w:rPr>
        <w:t xml:space="preserve">HMH Social Studies: Florida Civics: Integrated Civics, Economics, and Geography </w:t>
      </w:r>
      <w:r w:rsidRPr="00CB69B8">
        <w:rPr>
          <w:rFonts w:ascii="Arial" w:hAnsi="Arial" w:cs="Arial"/>
          <w:b/>
          <w:bCs/>
          <w:i/>
          <w:iCs/>
          <w:sz w:val="21"/>
          <w:szCs w:val="21"/>
        </w:rPr>
        <w:t>© 2018</w:t>
      </w:r>
      <w:r w:rsidR="00680C4A" w:rsidRPr="00CB69B8">
        <w:rPr>
          <w:rFonts w:ascii="Arial" w:hAnsi="Arial" w:cs="Arial"/>
          <w:b/>
          <w:bCs/>
          <w:i/>
          <w:iCs/>
          <w:sz w:val="21"/>
          <w:szCs w:val="21"/>
        </w:rPr>
        <w:t xml:space="preserve"> </w:t>
      </w:r>
      <w:r w:rsidR="00680C4A" w:rsidRPr="00CB69B8">
        <w:rPr>
          <w:rFonts w:ascii="Arial" w:hAnsi="Arial" w:cs="Arial"/>
          <w:sz w:val="21"/>
          <w:szCs w:val="21"/>
        </w:rPr>
        <w:t>is designed for Florida and provides teachers</w:t>
      </w:r>
      <w:r w:rsidR="00680C4A" w:rsidRPr="00CB69B8">
        <w:rPr>
          <w:rFonts w:ascii="Arial" w:hAnsi="Arial" w:cs="Arial"/>
          <w:b/>
          <w:bCs/>
          <w:sz w:val="21"/>
          <w:szCs w:val="21"/>
        </w:rPr>
        <w:t xml:space="preserve"> </w:t>
      </w:r>
      <w:r w:rsidR="00680C4A" w:rsidRPr="00CB69B8">
        <w:rPr>
          <w:rFonts w:ascii="Arial" w:hAnsi="Arial" w:cs="Arial"/>
          <w:sz w:val="21"/>
          <w:szCs w:val="21"/>
        </w:rPr>
        <w:t>with a practical and motivational approach to teaching an integrated civics program and to helping</w:t>
      </w:r>
      <w:r w:rsidR="00680C4A" w:rsidRPr="00CB69B8">
        <w:rPr>
          <w:rFonts w:ascii="Arial" w:hAnsi="Arial" w:cs="Arial"/>
          <w:b/>
          <w:bCs/>
          <w:sz w:val="21"/>
          <w:szCs w:val="21"/>
        </w:rPr>
        <w:t xml:space="preserve"> </w:t>
      </w:r>
      <w:r w:rsidR="00680C4A" w:rsidRPr="00CB69B8">
        <w:rPr>
          <w:rFonts w:ascii="Arial" w:hAnsi="Arial" w:cs="Arial"/>
          <w:sz w:val="21"/>
          <w:szCs w:val="21"/>
        </w:rPr>
        <w:t>students think critically and reflectively.</w:t>
      </w:r>
    </w:p>
    <w:p w:rsidR="00680C4A" w:rsidRPr="00CB69B8" w:rsidRDefault="00680C4A" w:rsidP="00680C4A">
      <w:pPr>
        <w:rPr>
          <w:rFonts w:ascii="Arial" w:hAnsi="Arial" w:cs="Arial"/>
          <w:sz w:val="21"/>
          <w:szCs w:val="21"/>
        </w:rPr>
      </w:pPr>
    </w:p>
    <w:p w:rsidR="00680C4A" w:rsidRPr="00CB69B8" w:rsidRDefault="00680C4A" w:rsidP="00680C4A">
      <w:pPr>
        <w:pStyle w:val="Default"/>
        <w:rPr>
          <w:color w:val="auto"/>
          <w:sz w:val="21"/>
          <w:szCs w:val="21"/>
        </w:rPr>
      </w:pPr>
      <w:r w:rsidRPr="00CB69B8">
        <w:rPr>
          <w:color w:val="auto"/>
          <w:sz w:val="21"/>
          <w:szCs w:val="21"/>
        </w:rPr>
        <w:t xml:space="preserve">All features in the </w:t>
      </w:r>
      <w:r w:rsidRPr="00CB69B8">
        <w:rPr>
          <w:b/>
          <w:color w:val="auto"/>
          <w:sz w:val="21"/>
          <w:szCs w:val="21"/>
        </w:rPr>
        <w:t>Florida Student Edition</w:t>
      </w:r>
      <w:r w:rsidRPr="00CB69B8">
        <w:rPr>
          <w:color w:val="auto"/>
          <w:sz w:val="21"/>
          <w:szCs w:val="21"/>
        </w:rPr>
        <w:t xml:space="preserve"> are included in the </w:t>
      </w:r>
      <w:r w:rsidRPr="00CB69B8">
        <w:rPr>
          <w:b/>
          <w:color w:val="auto"/>
          <w:sz w:val="21"/>
          <w:szCs w:val="21"/>
        </w:rPr>
        <w:t>Florida Teacher Edition</w:t>
      </w:r>
      <w:r w:rsidRPr="00CB69B8">
        <w:rPr>
          <w:color w:val="auto"/>
          <w:sz w:val="21"/>
          <w:szCs w:val="21"/>
        </w:rPr>
        <w:t xml:space="preserve">. </w:t>
      </w:r>
    </w:p>
    <w:p w:rsidR="00680C4A" w:rsidRPr="00CB69B8" w:rsidRDefault="00680C4A" w:rsidP="00680C4A">
      <w:pPr>
        <w:pStyle w:val="Default"/>
        <w:rPr>
          <w:color w:val="auto"/>
          <w:sz w:val="21"/>
          <w:szCs w:val="21"/>
        </w:rPr>
      </w:pPr>
    </w:p>
    <w:p w:rsidR="00680C4A" w:rsidRPr="00CB69B8" w:rsidRDefault="00680C4A" w:rsidP="00680C4A">
      <w:pPr>
        <w:pStyle w:val="Default"/>
        <w:rPr>
          <w:color w:val="auto"/>
          <w:sz w:val="21"/>
          <w:szCs w:val="21"/>
        </w:rPr>
      </w:pPr>
      <w:r w:rsidRPr="00CB69B8">
        <w:rPr>
          <w:color w:val="auto"/>
          <w:sz w:val="21"/>
          <w:szCs w:val="21"/>
        </w:rPr>
        <w:t xml:space="preserve">Features specific to the </w:t>
      </w:r>
      <w:r w:rsidRPr="00CB69B8">
        <w:rPr>
          <w:b/>
          <w:color w:val="auto"/>
          <w:sz w:val="21"/>
          <w:szCs w:val="21"/>
        </w:rPr>
        <w:t>Florida Teacher Edition</w:t>
      </w:r>
      <w:r w:rsidRPr="00CB69B8">
        <w:rPr>
          <w:color w:val="auto"/>
          <w:sz w:val="21"/>
          <w:szCs w:val="21"/>
        </w:rPr>
        <w:t xml:space="preserve"> are:</w:t>
      </w:r>
    </w:p>
    <w:p w:rsidR="00680C4A" w:rsidRPr="00CB69B8" w:rsidRDefault="00680C4A" w:rsidP="00680C4A">
      <w:pPr>
        <w:pStyle w:val="ListParagraph"/>
        <w:widowControl/>
        <w:numPr>
          <w:ilvl w:val="0"/>
          <w:numId w:val="12"/>
        </w:numPr>
        <w:rPr>
          <w:rFonts w:ascii="Arial" w:hAnsi="Arial" w:cs="Arial"/>
          <w:sz w:val="21"/>
          <w:szCs w:val="21"/>
        </w:rPr>
      </w:pPr>
      <w:r w:rsidRPr="00CB69B8">
        <w:rPr>
          <w:rFonts w:ascii="Arial" w:hAnsi="Arial" w:cs="Arial"/>
          <w:i/>
          <w:sz w:val="21"/>
          <w:szCs w:val="21"/>
        </w:rPr>
        <w:t xml:space="preserve">Correlation to Florida Next Generation Sunshine State Standards: </w:t>
      </w:r>
      <w:r w:rsidRPr="00CB69B8">
        <w:rPr>
          <w:rFonts w:ascii="Arial" w:hAnsi="Arial" w:cs="Arial"/>
          <w:sz w:val="21"/>
          <w:szCs w:val="21"/>
        </w:rPr>
        <w:t>Provides a cross-reference between the various understandings and skills and representative page numbers where those understandings or skills are taught or assessed. The references contained in this correlation reflect the interpretation by H</w:t>
      </w:r>
      <w:r w:rsidR="00500970" w:rsidRPr="00CB69B8">
        <w:rPr>
          <w:rFonts w:ascii="Arial" w:hAnsi="Arial" w:cs="Arial"/>
          <w:sz w:val="21"/>
          <w:szCs w:val="21"/>
        </w:rPr>
        <w:t>oughton Mifflin Harcourt</w:t>
      </w:r>
      <w:r w:rsidRPr="00CB69B8">
        <w:rPr>
          <w:rFonts w:ascii="Arial" w:hAnsi="Arial" w:cs="Arial"/>
          <w:sz w:val="21"/>
          <w:szCs w:val="21"/>
        </w:rPr>
        <w:t xml:space="preserve"> of the Florida Next Generation Sunshine State Standards.</w:t>
      </w:r>
    </w:p>
    <w:p w:rsidR="00680C4A" w:rsidRPr="00CB69B8" w:rsidRDefault="00680C4A" w:rsidP="00680C4A">
      <w:pPr>
        <w:pStyle w:val="ListParagraph"/>
        <w:widowControl/>
        <w:numPr>
          <w:ilvl w:val="0"/>
          <w:numId w:val="12"/>
        </w:numPr>
        <w:rPr>
          <w:rFonts w:ascii="Arial" w:hAnsi="Arial" w:cs="Arial"/>
          <w:b/>
          <w:bCs/>
          <w:sz w:val="21"/>
          <w:szCs w:val="21"/>
        </w:rPr>
      </w:pPr>
      <w:r w:rsidRPr="00CB69B8">
        <w:rPr>
          <w:rFonts w:ascii="Arial" w:hAnsi="Arial" w:cs="Arial"/>
          <w:i/>
          <w:sz w:val="21"/>
          <w:szCs w:val="21"/>
        </w:rPr>
        <w:t>Skills Scope and Sequence:</w:t>
      </w:r>
      <w:r w:rsidRPr="00CB69B8">
        <w:rPr>
          <w:rFonts w:ascii="Arial" w:hAnsi="Arial" w:cs="Arial"/>
          <w:sz w:val="21"/>
          <w:szCs w:val="21"/>
        </w:rPr>
        <w:t xml:space="preserve"> Provides a cross-reference between the various understandings</w:t>
      </w:r>
      <w:r w:rsidRPr="00CB69B8">
        <w:rPr>
          <w:rFonts w:ascii="Arial" w:hAnsi="Arial" w:cs="Arial"/>
          <w:b/>
          <w:bCs/>
          <w:sz w:val="21"/>
          <w:szCs w:val="21"/>
        </w:rPr>
        <w:t xml:space="preserve"> </w:t>
      </w:r>
      <w:r w:rsidRPr="00CB69B8">
        <w:rPr>
          <w:rFonts w:ascii="Arial" w:hAnsi="Arial" w:cs="Arial"/>
          <w:sz w:val="21"/>
          <w:szCs w:val="21"/>
        </w:rPr>
        <w:t xml:space="preserve">and skills and representative page numbers where those understandings or skills are taught or assessed. The references contained in this correlation reflect our programs’ comprehensive skill development for all students. Skill lessons are integrated into the </w:t>
      </w:r>
      <w:r w:rsidRPr="00CB69B8">
        <w:rPr>
          <w:rFonts w:ascii="Arial" w:hAnsi="Arial" w:cs="Arial"/>
          <w:b/>
          <w:iCs/>
          <w:sz w:val="21"/>
          <w:szCs w:val="21"/>
        </w:rPr>
        <w:t>Florida Student Edition</w:t>
      </w:r>
      <w:r w:rsidRPr="00CB69B8">
        <w:rPr>
          <w:rFonts w:ascii="Arial" w:hAnsi="Arial" w:cs="Arial"/>
          <w:i/>
          <w:iCs/>
          <w:sz w:val="21"/>
          <w:szCs w:val="21"/>
        </w:rPr>
        <w:t xml:space="preserve"> </w:t>
      </w:r>
      <w:r w:rsidRPr="00CB69B8">
        <w:rPr>
          <w:rFonts w:ascii="Arial" w:hAnsi="Arial" w:cs="Arial"/>
          <w:sz w:val="21"/>
          <w:szCs w:val="21"/>
        </w:rPr>
        <w:t xml:space="preserve">and </w:t>
      </w:r>
      <w:r w:rsidRPr="00CB69B8">
        <w:rPr>
          <w:rFonts w:ascii="Arial" w:hAnsi="Arial" w:cs="Arial"/>
          <w:sz w:val="21"/>
          <w:szCs w:val="21"/>
        </w:rPr>
        <w:lastRenderedPageBreak/>
        <w:t>develop Social Studies, Reading, and Writing Skills that emphasize critical thinking to ensure student mastery.</w:t>
      </w:r>
    </w:p>
    <w:p w:rsidR="00680C4A" w:rsidRPr="00CB69B8" w:rsidRDefault="00680C4A" w:rsidP="00680C4A">
      <w:pPr>
        <w:pStyle w:val="ListParagraph"/>
        <w:widowControl/>
        <w:numPr>
          <w:ilvl w:val="0"/>
          <w:numId w:val="12"/>
        </w:numPr>
        <w:rPr>
          <w:rFonts w:ascii="Arial" w:hAnsi="Arial" w:cs="Arial"/>
          <w:sz w:val="21"/>
          <w:szCs w:val="21"/>
        </w:rPr>
      </w:pPr>
      <w:r w:rsidRPr="00CB69B8">
        <w:rPr>
          <w:rFonts w:ascii="Arial" w:hAnsi="Arial" w:cs="Arial"/>
          <w:iCs/>
          <w:sz w:val="21"/>
          <w:szCs w:val="21"/>
        </w:rPr>
        <w:t>At the end of each chapter, answers are provided for the</w:t>
      </w:r>
      <w:r w:rsidRPr="00CB69B8">
        <w:rPr>
          <w:rFonts w:ascii="Arial" w:hAnsi="Arial" w:cs="Arial"/>
          <w:i/>
          <w:iCs/>
          <w:sz w:val="21"/>
          <w:szCs w:val="21"/>
        </w:rPr>
        <w:t xml:space="preserve"> Florida Standardized Test Practice </w:t>
      </w:r>
      <w:r w:rsidRPr="00CB69B8">
        <w:rPr>
          <w:rFonts w:ascii="Arial" w:hAnsi="Arial" w:cs="Arial"/>
          <w:iCs/>
          <w:sz w:val="21"/>
          <w:szCs w:val="21"/>
        </w:rPr>
        <w:t xml:space="preserve">that appears in the </w:t>
      </w:r>
      <w:r w:rsidRPr="00CB69B8">
        <w:rPr>
          <w:rFonts w:ascii="Arial" w:hAnsi="Arial" w:cs="Arial"/>
          <w:b/>
          <w:iCs/>
          <w:sz w:val="21"/>
          <w:szCs w:val="21"/>
        </w:rPr>
        <w:t>Florida Student Edition.</w:t>
      </w:r>
    </w:p>
    <w:p w:rsidR="00680C4A" w:rsidRPr="00CB69B8" w:rsidRDefault="00680C4A" w:rsidP="00680C4A">
      <w:pPr>
        <w:rPr>
          <w:rFonts w:ascii="Arial" w:hAnsi="Arial" w:cs="Arial"/>
          <w:sz w:val="21"/>
          <w:szCs w:val="21"/>
        </w:rPr>
      </w:pPr>
    </w:p>
    <w:p w:rsidR="00680C4A" w:rsidRPr="00CB69B8" w:rsidRDefault="00680C4A" w:rsidP="00680C4A">
      <w:pPr>
        <w:rPr>
          <w:rFonts w:ascii="Arial" w:hAnsi="Arial" w:cs="Arial"/>
          <w:sz w:val="21"/>
          <w:szCs w:val="21"/>
        </w:rPr>
      </w:pPr>
      <w:r w:rsidRPr="00CB69B8">
        <w:rPr>
          <w:rFonts w:ascii="Arial" w:hAnsi="Arial" w:cs="Arial"/>
          <w:sz w:val="21"/>
          <w:szCs w:val="21"/>
        </w:rPr>
        <w:t xml:space="preserve">Beginning each chapter is the convenient two-page </w:t>
      </w:r>
      <w:r w:rsidRPr="00CB69B8">
        <w:rPr>
          <w:rFonts w:ascii="Arial" w:hAnsi="Arial" w:cs="Arial"/>
          <w:i/>
          <w:sz w:val="21"/>
          <w:szCs w:val="21"/>
        </w:rPr>
        <w:t>Chapter Planning Guide</w:t>
      </w:r>
      <w:r w:rsidRPr="00CB69B8">
        <w:rPr>
          <w:rFonts w:ascii="Arial" w:hAnsi="Arial" w:cs="Arial"/>
          <w:sz w:val="21"/>
          <w:szCs w:val="21"/>
        </w:rPr>
        <w:t xml:space="preserve">. By giving an overview of the chapter’s key ideas, copy masters, integrated technology, and assessment options, and differentiation activities, the </w:t>
      </w:r>
      <w:r w:rsidRPr="00CB69B8">
        <w:rPr>
          <w:rFonts w:ascii="Arial" w:hAnsi="Arial" w:cs="Arial"/>
          <w:i/>
          <w:sz w:val="21"/>
          <w:szCs w:val="21"/>
        </w:rPr>
        <w:t>Chapter Planning Guide</w:t>
      </w:r>
      <w:r w:rsidRPr="00CB69B8">
        <w:rPr>
          <w:rFonts w:ascii="Arial" w:hAnsi="Arial" w:cs="Arial"/>
          <w:sz w:val="21"/>
          <w:szCs w:val="21"/>
        </w:rPr>
        <w:t xml:space="preserve"> helps teachers meet the diverse needs of their classrooms. The </w:t>
      </w:r>
      <w:r w:rsidRPr="00CB69B8">
        <w:rPr>
          <w:rFonts w:ascii="Arial" w:hAnsi="Arial" w:cs="Arial"/>
          <w:i/>
          <w:sz w:val="21"/>
          <w:szCs w:val="21"/>
        </w:rPr>
        <w:t xml:space="preserve">Chapter Planning Guide’s </w:t>
      </w:r>
      <w:r w:rsidRPr="00CB69B8">
        <w:rPr>
          <w:rFonts w:ascii="Arial" w:hAnsi="Arial" w:cs="Arial"/>
          <w:sz w:val="21"/>
          <w:szCs w:val="21"/>
        </w:rPr>
        <w:t>elements include the following:</w:t>
      </w:r>
    </w:p>
    <w:p w:rsidR="00680C4A" w:rsidRPr="00CB69B8" w:rsidRDefault="00680C4A" w:rsidP="00680C4A">
      <w:pPr>
        <w:pStyle w:val="ListParagraph"/>
        <w:widowControl/>
        <w:numPr>
          <w:ilvl w:val="0"/>
          <w:numId w:val="13"/>
        </w:numPr>
        <w:rPr>
          <w:rFonts w:ascii="Arial" w:hAnsi="Arial" w:cs="Arial"/>
          <w:sz w:val="21"/>
          <w:szCs w:val="21"/>
        </w:rPr>
      </w:pPr>
      <w:r w:rsidRPr="00CB69B8">
        <w:rPr>
          <w:rFonts w:ascii="Arial" w:hAnsi="Arial" w:cs="Arial"/>
          <w:bCs/>
          <w:i/>
          <w:sz w:val="21"/>
          <w:szCs w:val="21"/>
        </w:rPr>
        <w:t>Chapter Overview:</w:t>
      </w:r>
      <w:r w:rsidRPr="00CB69B8">
        <w:rPr>
          <w:rFonts w:ascii="Arial" w:hAnsi="Arial" w:cs="Arial"/>
          <w:b/>
          <w:bCs/>
          <w:sz w:val="21"/>
          <w:szCs w:val="21"/>
        </w:rPr>
        <w:t xml:space="preserve"> </w:t>
      </w:r>
      <w:r w:rsidRPr="00CB69B8">
        <w:rPr>
          <w:rFonts w:ascii="Arial" w:hAnsi="Arial" w:cs="Arial"/>
          <w:sz w:val="21"/>
          <w:szCs w:val="21"/>
        </w:rPr>
        <w:t>The chapter overview identifies the Essential Question of the chapter and the supporting Big Ideas in each lesson as they relate to the chapter.</w:t>
      </w:r>
    </w:p>
    <w:p w:rsidR="00680C4A" w:rsidRPr="00CB69B8" w:rsidRDefault="00680C4A" w:rsidP="00680C4A">
      <w:pPr>
        <w:pStyle w:val="ListParagraph"/>
        <w:widowControl/>
        <w:numPr>
          <w:ilvl w:val="0"/>
          <w:numId w:val="13"/>
        </w:numPr>
        <w:rPr>
          <w:rFonts w:ascii="Arial" w:hAnsi="Arial" w:cs="Arial"/>
          <w:sz w:val="21"/>
          <w:szCs w:val="21"/>
        </w:rPr>
      </w:pPr>
      <w:r w:rsidRPr="00CB69B8">
        <w:rPr>
          <w:rFonts w:ascii="Arial" w:hAnsi="Arial" w:cs="Arial"/>
          <w:bCs/>
          <w:i/>
          <w:sz w:val="21"/>
          <w:szCs w:val="21"/>
        </w:rPr>
        <w:t>Instructional Resources:</w:t>
      </w:r>
      <w:r w:rsidRPr="00CB69B8">
        <w:rPr>
          <w:rFonts w:ascii="Arial" w:hAnsi="Arial" w:cs="Arial"/>
          <w:b/>
          <w:bCs/>
          <w:sz w:val="21"/>
          <w:szCs w:val="21"/>
        </w:rPr>
        <w:t xml:space="preserve"> </w:t>
      </w:r>
      <w:r w:rsidRPr="00CB69B8">
        <w:rPr>
          <w:rFonts w:ascii="Arial" w:hAnsi="Arial" w:cs="Arial"/>
          <w:sz w:val="21"/>
          <w:szCs w:val="21"/>
        </w:rPr>
        <w:t>This column gives complete listings of print and electronic materials for the chapter as a whole and for each section. The listings reveal the depth of resource materials available.</w:t>
      </w:r>
    </w:p>
    <w:p w:rsidR="008E28F3" w:rsidRPr="00CB69B8" w:rsidRDefault="008E28F3" w:rsidP="008E28F3">
      <w:pPr>
        <w:pStyle w:val="ListParagraph"/>
        <w:widowControl/>
        <w:numPr>
          <w:ilvl w:val="0"/>
          <w:numId w:val="13"/>
        </w:numPr>
        <w:rPr>
          <w:rFonts w:ascii="Arial" w:hAnsi="Arial" w:cs="Arial"/>
          <w:sz w:val="21"/>
          <w:szCs w:val="21"/>
        </w:rPr>
      </w:pPr>
      <w:r w:rsidRPr="00CB69B8">
        <w:rPr>
          <w:rFonts w:ascii="Arial" w:hAnsi="Arial" w:cs="Arial"/>
          <w:bCs/>
          <w:i/>
          <w:sz w:val="21"/>
          <w:szCs w:val="21"/>
        </w:rPr>
        <w:t>Review, Assessment, Intervention:</w:t>
      </w:r>
      <w:r w:rsidRPr="00CB69B8">
        <w:rPr>
          <w:rFonts w:ascii="Arial" w:hAnsi="Arial" w:cs="Arial"/>
          <w:b/>
          <w:bCs/>
          <w:sz w:val="21"/>
          <w:szCs w:val="21"/>
        </w:rPr>
        <w:t xml:space="preserve"> </w:t>
      </w:r>
      <w:r w:rsidRPr="00CB69B8">
        <w:rPr>
          <w:rFonts w:ascii="Arial" w:hAnsi="Arial" w:cs="Arial"/>
          <w:sz w:val="21"/>
          <w:szCs w:val="21"/>
        </w:rPr>
        <w:t xml:space="preserve">This column identifies appropriate ancillary references such as </w:t>
      </w:r>
      <w:r w:rsidRPr="00CB69B8">
        <w:rPr>
          <w:rFonts w:ascii="Arial" w:hAnsi="Arial" w:cs="Arial"/>
          <w:b/>
          <w:sz w:val="21"/>
          <w:szCs w:val="21"/>
        </w:rPr>
        <w:t>the Progress Assessment Support System</w:t>
      </w:r>
      <w:r w:rsidRPr="00CB69B8">
        <w:rPr>
          <w:rFonts w:ascii="Arial" w:hAnsi="Arial" w:cs="Arial"/>
          <w:sz w:val="21"/>
          <w:szCs w:val="21"/>
        </w:rPr>
        <w:t>, Spanish audio summaries, and differentiated instruction resources.</w:t>
      </w:r>
    </w:p>
    <w:p w:rsidR="008E28F3" w:rsidRPr="00CB69B8" w:rsidRDefault="008E28F3" w:rsidP="008E28F3">
      <w:pPr>
        <w:pStyle w:val="ListParagraph"/>
        <w:widowControl/>
        <w:numPr>
          <w:ilvl w:val="0"/>
          <w:numId w:val="13"/>
        </w:numPr>
        <w:rPr>
          <w:rFonts w:ascii="Arial" w:hAnsi="Arial" w:cs="Arial"/>
          <w:sz w:val="21"/>
          <w:szCs w:val="21"/>
        </w:rPr>
      </w:pPr>
      <w:r w:rsidRPr="00CB69B8">
        <w:rPr>
          <w:rFonts w:ascii="Arial" w:hAnsi="Arial" w:cs="Arial"/>
          <w:bCs/>
          <w:i/>
          <w:sz w:val="21"/>
          <w:szCs w:val="21"/>
        </w:rPr>
        <w:t>Supporting Resources:</w:t>
      </w:r>
      <w:r w:rsidRPr="00CB69B8">
        <w:rPr>
          <w:rFonts w:ascii="Arial" w:hAnsi="Arial" w:cs="Arial"/>
          <w:sz w:val="21"/>
          <w:szCs w:val="21"/>
        </w:rPr>
        <w:t xml:space="preserve"> This section contains information about other </w:t>
      </w:r>
      <w:r w:rsidR="00500970" w:rsidRPr="00CB69B8">
        <w:rPr>
          <w:rFonts w:ascii="Arial" w:hAnsi="Arial" w:cs="Arial"/>
          <w:sz w:val="21"/>
          <w:szCs w:val="21"/>
        </w:rPr>
        <w:t>Houghton Mifflin Harcourt</w:t>
      </w:r>
      <w:r w:rsidRPr="00CB69B8">
        <w:rPr>
          <w:rFonts w:ascii="Arial" w:hAnsi="Arial" w:cs="Arial"/>
          <w:sz w:val="21"/>
          <w:szCs w:val="21"/>
        </w:rPr>
        <w:t xml:space="preserve"> resources that correlate to the chapter. They include: </w:t>
      </w:r>
      <w:r w:rsidRPr="00CB69B8">
        <w:rPr>
          <w:rFonts w:ascii="Arial" w:hAnsi="Arial" w:cs="Arial"/>
          <w:b/>
          <w:sz w:val="21"/>
          <w:szCs w:val="21"/>
        </w:rPr>
        <w:t>End-of-Course Assessment Test Prep Workbook, Document-Based Activities and F</w:t>
      </w:r>
      <w:r w:rsidR="004170E7" w:rsidRPr="00CB69B8">
        <w:rPr>
          <w:rFonts w:ascii="Arial" w:hAnsi="Arial" w:cs="Arial"/>
          <w:b/>
          <w:sz w:val="21"/>
          <w:szCs w:val="21"/>
        </w:rPr>
        <w:t>lorida Constitution Study Guide</w:t>
      </w:r>
      <w:r w:rsidR="004170E7" w:rsidRPr="00CB69B8">
        <w:rPr>
          <w:rFonts w:ascii="Arial" w:hAnsi="Arial" w:cs="Arial"/>
          <w:sz w:val="21"/>
          <w:szCs w:val="21"/>
        </w:rPr>
        <w:t>.</w:t>
      </w:r>
    </w:p>
    <w:p w:rsidR="008E28F3" w:rsidRPr="00CB69B8" w:rsidRDefault="008E28F3" w:rsidP="008E28F3">
      <w:pPr>
        <w:pStyle w:val="ListParagraph"/>
        <w:widowControl/>
        <w:numPr>
          <w:ilvl w:val="0"/>
          <w:numId w:val="13"/>
        </w:numPr>
        <w:rPr>
          <w:rFonts w:ascii="Arial" w:hAnsi="Arial" w:cs="Arial"/>
          <w:sz w:val="21"/>
          <w:szCs w:val="21"/>
        </w:rPr>
      </w:pPr>
      <w:r w:rsidRPr="00CB69B8">
        <w:rPr>
          <w:rFonts w:ascii="Arial" w:hAnsi="Arial" w:cs="Arial"/>
          <w:bCs/>
          <w:i/>
          <w:sz w:val="21"/>
          <w:szCs w:val="21"/>
        </w:rPr>
        <w:t xml:space="preserve">Presentations: </w:t>
      </w:r>
      <w:r w:rsidRPr="00CB69B8">
        <w:rPr>
          <w:rFonts w:ascii="Arial" w:hAnsi="Arial" w:cs="Arial"/>
          <w:bCs/>
          <w:sz w:val="21"/>
          <w:szCs w:val="21"/>
        </w:rPr>
        <w:t xml:space="preserve">This section references the </w:t>
      </w:r>
      <w:r w:rsidRPr="00CB69B8">
        <w:rPr>
          <w:rFonts w:ascii="Arial" w:hAnsi="Arial" w:cs="Arial"/>
          <w:sz w:val="21"/>
          <w:szCs w:val="21"/>
        </w:rPr>
        <w:t>PowerPoint Presentations that were developed to accompany the text.</w:t>
      </w:r>
    </w:p>
    <w:p w:rsidR="008E28F3" w:rsidRPr="00CB69B8" w:rsidRDefault="008E28F3" w:rsidP="00680C4A">
      <w:pPr>
        <w:rPr>
          <w:rFonts w:ascii="Arial" w:hAnsi="Arial" w:cs="Arial"/>
          <w:sz w:val="21"/>
          <w:szCs w:val="21"/>
        </w:rPr>
      </w:pPr>
    </w:p>
    <w:p w:rsidR="00680C4A" w:rsidRPr="00CB69B8" w:rsidRDefault="00680C4A" w:rsidP="00680C4A">
      <w:pPr>
        <w:rPr>
          <w:rFonts w:ascii="Arial" w:hAnsi="Arial" w:cs="Arial"/>
          <w:sz w:val="21"/>
          <w:szCs w:val="21"/>
        </w:rPr>
      </w:pPr>
      <w:r w:rsidRPr="00CB69B8">
        <w:rPr>
          <w:rFonts w:ascii="Arial" w:hAnsi="Arial" w:cs="Arial"/>
          <w:sz w:val="21"/>
          <w:szCs w:val="21"/>
        </w:rPr>
        <w:t xml:space="preserve">Following the </w:t>
      </w:r>
      <w:r w:rsidRPr="00CB69B8">
        <w:rPr>
          <w:rFonts w:ascii="Arial" w:hAnsi="Arial" w:cs="Arial"/>
          <w:i/>
          <w:sz w:val="21"/>
          <w:szCs w:val="21"/>
        </w:rPr>
        <w:t>Chapter Planning Guide</w:t>
      </w:r>
      <w:r w:rsidRPr="00CB69B8">
        <w:rPr>
          <w:rFonts w:ascii="Arial" w:hAnsi="Arial" w:cs="Arial"/>
          <w:sz w:val="21"/>
          <w:szCs w:val="21"/>
        </w:rPr>
        <w:t xml:space="preserve">, also in the pre-chapter material, is the </w:t>
      </w:r>
      <w:r w:rsidRPr="00CB69B8">
        <w:rPr>
          <w:rFonts w:ascii="Arial" w:hAnsi="Arial" w:cs="Arial"/>
          <w:i/>
          <w:sz w:val="21"/>
          <w:szCs w:val="21"/>
        </w:rPr>
        <w:t xml:space="preserve">Before You Teach </w:t>
      </w:r>
      <w:r w:rsidRPr="00CB69B8">
        <w:rPr>
          <w:rFonts w:ascii="Arial" w:hAnsi="Arial" w:cs="Arial"/>
          <w:sz w:val="21"/>
          <w:szCs w:val="21"/>
        </w:rPr>
        <w:t xml:space="preserve">page. This supports the teacher with background and additional information about the content in the chapter. </w:t>
      </w:r>
    </w:p>
    <w:p w:rsidR="00680C4A" w:rsidRPr="00CB69B8" w:rsidRDefault="00680C4A" w:rsidP="00680C4A">
      <w:pPr>
        <w:pStyle w:val="ListParagraph"/>
        <w:widowControl/>
        <w:numPr>
          <w:ilvl w:val="0"/>
          <w:numId w:val="15"/>
        </w:numPr>
        <w:rPr>
          <w:rFonts w:ascii="Arial" w:hAnsi="Arial" w:cs="Arial"/>
          <w:sz w:val="21"/>
          <w:szCs w:val="21"/>
        </w:rPr>
      </w:pPr>
      <w:r w:rsidRPr="00CB69B8">
        <w:rPr>
          <w:rFonts w:ascii="Arial" w:hAnsi="Arial" w:cs="Arial"/>
          <w:i/>
          <w:sz w:val="21"/>
          <w:szCs w:val="21"/>
        </w:rPr>
        <w:t>Why it Matters</w:t>
      </w:r>
      <w:r w:rsidRPr="00CB69B8">
        <w:rPr>
          <w:rFonts w:ascii="Arial" w:hAnsi="Arial" w:cs="Arial"/>
          <w:sz w:val="21"/>
          <w:szCs w:val="21"/>
        </w:rPr>
        <w:t xml:space="preserve"> is written by author Greg Massing, who sets the stage for teachers in developing compelling and relevant connections to the chapter </w:t>
      </w:r>
    </w:p>
    <w:p w:rsidR="00680C4A" w:rsidRPr="00CB69B8" w:rsidRDefault="00680C4A" w:rsidP="00680C4A">
      <w:pPr>
        <w:pStyle w:val="ListParagraph"/>
        <w:widowControl/>
        <w:numPr>
          <w:ilvl w:val="0"/>
          <w:numId w:val="15"/>
        </w:numPr>
        <w:rPr>
          <w:rFonts w:ascii="Arial" w:hAnsi="Arial" w:cs="Arial"/>
          <w:sz w:val="21"/>
          <w:szCs w:val="21"/>
        </w:rPr>
      </w:pPr>
      <w:r w:rsidRPr="00CB69B8">
        <w:rPr>
          <w:rFonts w:ascii="Arial" w:hAnsi="Arial" w:cs="Arial"/>
          <w:i/>
          <w:sz w:val="21"/>
          <w:szCs w:val="21"/>
        </w:rPr>
        <w:t xml:space="preserve">Recent Scholarship </w:t>
      </w:r>
      <w:r w:rsidRPr="00CB69B8">
        <w:rPr>
          <w:rFonts w:ascii="Arial" w:hAnsi="Arial" w:cs="Arial"/>
          <w:sz w:val="21"/>
          <w:szCs w:val="21"/>
        </w:rPr>
        <w:t xml:space="preserve">offers modern connections to the material through current events updates and recent research on chapter content. </w:t>
      </w:r>
    </w:p>
    <w:p w:rsidR="00680C4A" w:rsidRPr="00CB69B8" w:rsidRDefault="00680C4A" w:rsidP="00680C4A">
      <w:pPr>
        <w:pStyle w:val="ListParagraph"/>
        <w:widowControl/>
        <w:numPr>
          <w:ilvl w:val="0"/>
          <w:numId w:val="15"/>
        </w:numPr>
        <w:rPr>
          <w:rFonts w:ascii="Arial" w:hAnsi="Arial" w:cs="Arial"/>
          <w:sz w:val="21"/>
          <w:szCs w:val="21"/>
        </w:rPr>
      </w:pPr>
      <w:r w:rsidRPr="00CB69B8">
        <w:rPr>
          <w:rFonts w:ascii="Arial" w:hAnsi="Arial" w:cs="Arial"/>
          <w:i/>
          <w:sz w:val="21"/>
          <w:szCs w:val="21"/>
        </w:rPr>
        <w:t xml:space="preserve">Refresh Your Knowledge </w:t>
      </w:r>
      <w:r w:rsidRPr="00CB69B8">
        <w:rPr>
          <w:rFonts w:ascii="Arial" w:hAnsi="Arial" w:cs="Arial"/>
          <w:sz w:val="21"/>
          <w:szCs w:val="21"/>
        </w:rPr>
        <w:t xml:space="preserve">provides a refresher for teachers with concise reviews of chapter material and how it relates to the study of integrated civics. </w:t>
      </w:r>
    </w:p>
    <w:p w:rsidR="00680C4A" w:rsidRPr="00CB69B8" w:rsidRDefault="00680C4A" w:rsidP="00680C4A">
      <w:pPr>
        <w:pStyle w:val="ListParagraph"/>
        <w:widowControl/>
        <w:numPr>
          <w:ilvl w:val="0"/>
          <w:numId w:val="15"/>
        </w:numPr>
        <w:rPr>
          <w:rFonts w:ascii="Arial" w:hAnsi="Arial" w:cs="Arial"/>
          <w:sz w:val="21"/>
          <w:szCs w:val="21"/>
        </w:rPr>
      </w:pPr>
      <w:r w:rsidRPr="00CB69B8">
        <w:rPr>
          <w:rFonts w:ascii="Arial" w:hAnsi="Arial" w:cs="Arial"/>
          <w:i/>
          <w:sz w:val="21"/>
          <w:szCs w:val="21"/>
        </w:rPr>
        <w:t xml:space="preserve">Students Take Action </w:t>
      </w:r>
      <w:r w:rsidRPr="00CB69B8">
        <w:rPr>
          <w:rFonts w:ascii="Arial" w:hAnsi="Arial" w:cs="Arial"/>
          <w:sz w:val="21"/>
          <w:szCs w:val="21"/>
        </w:rPr>
        <w:t xml:space="preserve">is the related </w:t>
      </w:r>
      <w:r w:rsidRPr="00CB69B8">
        <w:rPr>
          <w:rFonts w:ascii="Arial" w:hAnsi="Arial" w:cs="Arial"/>
          <w:i/>
          <w:sz w:val="21"/>
          <w:szCs w:val="21"/>
        </w:rPr>
        <w:t>Center for Civic Education</w:t>
      </w:r>
      <w:r w:rsidRPr="00CB69B8">
        <w:rPr>
          <w:rFonts w:ascii="Arial" w:hAnsi="Arial" w:cs="Arial"/>
          <w:sz w:val="21"/>
          <w:szCs w:val="21"/>
        </w:rPr>
        <w:t xml:space="preserve"> project introduced at each chapter opener and studied in-depth within the chapter. This page provides additional information about the student’s highlighted in the particular project, what your class can do, and a service learning teaching tip. In addition, it links to a related page in the </w:t>
      </w:r>
      <w:r w:rsidRPr="00CB69B8">
        <w:rPr>
          <w:rFonts w:ascii="Arial" w:hAnsi="Arial" w:cs="Arial"/>
          <w:b/>
          <w:sz w:val="21"/>
          <w:szCs w:val="21"/>
        </w:rPr>
        <w:t>Students Take Action Activities</w:t>
      </w:r>
      <w:r w:rsidRPr="00CB69B8">
        <w:rPr>
          <w:rFonts w:ascii="Arial" w:hAnsi="Arial" w:cs="Arial"/>
          <w:sz w:val="21"/>
          <w:szCs w:val="21"/>
        </w:rPr>
        <w:t xml:space="preserve"> booklet for step by step instructions for your class of students in a related project. The booklet’s rubrics, forms, and tip sheets can also be used to organize, assist, and evaluate student performance at each phase of the project.   </w:t>
      </w:r>
    </w:p>
    <w:p w:rsidR="00680C4A" w:rsidRPr="00CB69B8" w:rsidRDefault="00680C4A" w:rsidP="00680C4A">
      <w:pPr>
        <w:rPr>
          <w:rFonts w:ascii="Arial" w:hAnsi="Arial" w:cs="Arial"/>
          <w:b/>
          <w:bCs/>
          <w:sz w:val="21"/>
          <w:szCs w:val="21"/>
        </w:rPr>
      </w:pPr>
    </w:p>
    <w:p w:rsidR="00680C4A" w:rsidRPr="00CB69B8" w:rsidRDefault="00680C4A" w:rsidP="00680C4A">
      <w:pPr>
        <w:rPr>
          <w:rFonts w:ascii="Arial" w:hAnsi="Arial" w:cs="Arial"/>
          <w:sz w:val="21"/>
          <w:szCs w:val="21"/>
        </w:rPr>
      </w:pPr>
      <w:r w:rsidRPr="00CB69B8">
        <w:rPr>
          <w:rFonts w:ascii="Arial" w:hAnsi="Arial" w:cs="Arial"/>
          <w:sz w:val="21"/>
          <w:szCs w:val="21"/>
        </w:rPr>
        <w:t xml:space="preserve">The </w:t>
      </w:r>
      <w:r w:rsidRPr="00CB69B8">
        <w:rPr>
          <w:rFonts w:ascii="Arial" w:hAnsi="Arial" w:cs="Arial"/>
          <w:bCs/>
          <w:sz w:val="21"/>
          <w:szCs w:val="21"/>
        </w:rPr>
        <w:t>Teacher’s Wrap</w:t>
      </w:r>
      <w:r w:rsidRPr="00CB69B8">
        <w:rPr>
          <w:rFonts w:ascii="Arial" w:hAnsi="Arial" w:cs="Arial"/>
          <w:b/>
          <w:bCs/>
          <w:sz w:val="21"/>
          <w:szCs w:val="21"/>
        </w:rPr>
        <w:t xml:space="preserve"> </w:t>
      </w:r>
      <w:r w:rsidRPr="00CB69B8">
        <w:rPr>
          <w:rFonts w:ascii="Arial" w:hAnsi="Arial" w:cs="Arial"/>
          <w:sz w:val="21"/>
          <w:szCs w:val="21"/>
        </w:rPr>
        <w:t xml:space="preserve">of the </w:t>
      </w:r>
      <w:r w:rsidRPr="00CB69B8">
        <w:rPr>
          <w:rFonts w:ascii="Arial" w:hAnsi="Arial" w:cs="Arial"/>
          <w:b/>
          <w:sz w:val="21"/>
          <w:szCs w:val="21"/>
        </w:rPr>
        <w:t>Florida Teacher</w:t>
      </w:r>
      <w:r w:rsidR="00500970" w:rsidRPr="00CB69B8">
        <w:rPr>
          <w:rFonts w:ascii="Arial" w:hAnsi="Arial" w:cs="Arial"/>
          <w:b/>
          <w:sz w:val="21"/>
          <w:szCs w:val="21"/>
        </w:rPr>
        <w:t>’s</w:t>
      </w:r>
      <w:r w:rsidRPr="00CB69B8">
        <w:rPr>
          <w:rFonts w:ascii="Arial" w:hAnsi="Arial" w:cs="Arial"/>
          <w:b/>
          <w:sz w:val="21"/>
          <w:szCs w:val="21"/>
        </w:rPr>
        <w:t xml:space="preserve"> Edition</w:t>
      </w:r>
      <w:r w:rsidRPr="00CB69B8">
        <w:rPr>
          <w:rFonts w:ascii="Arial" w:hAnsi="Arial" w:cs="Arial"/>
          <w:sz w:val="21"/>
          <w:szCs w:val="21"/>
        </w:rPr>
        <w:t xml:space="preserve"> provides teachers with a wealth of information and practical teaching suggestions at their fingertips. Teachers are shown how to meet the needs of each student through differentiation, connect to the Essential Question, offer collaborative learning opportunities, alert students to misconceptions, and more. The side columns focus on direct teaching through supporting the reading comprehension checks in the narrative and analyzing the companion visuals. At the bottom of the pages, you will find optional activities and teaching activities for critical thinking, group work, skills practice, differentiation, and interdisciplinary connections.</w:t>
      </w:r>
    </w:p>
    <w:p w:rsidR="00680C4A" w:rsidRPr="00CB69B8" w:rsidRDefault="00680C4A" w:rsidP="00680C4A">
      <w:pPr>
        <w:rPr>
          <w:rFonts w:ascii="Arial" w:hAnsi="Arial" w:cs="Arial"/>
          <w:b/>
          <w:sz w:val="21"/>
          <w:szCs w:val="21"/>
        </w:rPr>
      </w:pPr>
    </w:p>
    <w:p w:rsidR="00680C4A" w:rsidRPr="00CB69B8" w:rsidRDefault="00680C4A" w:rsidP="00680C4A">
      <w:pPr>
        <w:rPr>
          <w:rFonts w:ascii="Arial" w:hAnsi="Arial" w:cs="Arial"/>
          <w:b/>
          <w:sz w:val="21"/>
          <w:szCs w:val="21"/>
        </w:rPr>
      </w:pPr>
      <w:r w:rsidRPr="00CB69B8">
        <w:rPr>
          <w:rFonts w:ascii="Arial" w:hAnsi="Arial" w:cs="Arial"/>
          <w:sz w:val="21"/>
          <w:szCs w:val="21"/>
        </w:rPr>
        <w:t xml:space="preserve">For each section of the text, the lesson structure is organized around a three-step teaching plan: 1) </w:t>
      </w:r>
      <w:proofErr w:type="spellStart"/>
      <w:r w:rsidRPr="00CB69B8">
        <w:rPr>
          <w:rFonts w:ascii="Arial" w:hAnsi="Arial" w:cs="Arial"/>
          <w:sz w:val="21"/>
          <w:szCs w:val="21"/>
        </w:rPr>
        <w:t>Preteach</w:t>
      </w:r>
      <w:proofErr w:type="spellEnd"/>
      <w:r w:rsidRPr="00CB69B8">
        <w:rPr>
          <w:rFonts w:ascii="Arial" w:hAnsi="Arial" w:cs="Arial"/>
          <w:sz w:val="21"/>
          <w:szCs w:val="21"/>
        </w:rPr>
        <w:t xml:space="preserve">, 2) Direct Teach, and 3) Review &amp; Assess.  This clear and simple plan makes the teaching guides effective, efficient, and easy to use. </w:t>
      </w:r>
    </w:p>
    <w:p w:rsidR="00680C4A" w:rsidRPr="00CB69B8" w:rsidRDefault="00680C4A" w:rsidP="00680C4A">
      <w:pPr>
        <w:rPr>
          <w:rFonts w:ascii="Arial" w:hAnsi="Arial" w:cs="Arial"/>
          <w:b/>
          <w:sz w:val="21"/>
          <w:szCs w:val="21"/>
        </w:rPr>
      </w:pPr>
    </w:p>
    <w:p w:rsidR="00680C4A" w:rsidRPr="00CB69B8" w:rsidRDefault="00680C4A" w:rsidP="00680C4A">
      <w:pPr>
        <w:rPr>
          <w:rFonts w:ascii="Arial" w:hAnsi="Arial" w:cs="Arial"/>
          <w:sz w:val="21"/>
          <w:szCs w:val="21"/>
        </w:rPr>
      </w:pPr>
      <w:r w:rsidRPr="00CB69B8">
        <w:rPr>
          <w:rFonts w:ascii="Arial" w:hAnsi="Arial" w:cs="Arial"/>
          <w:sz w:val="21"/>
          <w:szCs w:val="21"/>
        </w:rPr>
        <w:t xml:space="preserve">Each </w:t>
      </w:r>
      <w:r w:rsidRPr="00CB69B8">
        <w:rPr>
          <w:rFonts w:ascii="Arial" w:hAnsi="Arial" w:cs="Arial"/>
          <w:i/>
          <w:sz w:val="21"/>
          <w:szCs w:val="21"/>
        </w:rPr>
        <w:t>Differentiating Instruction</w:t>
      </w:r>
      <w:r w:rsidRPr="00CB69B8">
        <w:rPr>
          <w:rFonts w:ascii="Arial" w:hAnsi="Arial" w:cs="Arial"/>
          <w:sz w:val="21"/>
          <w:szCs w:val="21"/>
        </w:rPr>
        <w:t xml:space="preserve"> and activity option along the bottom of the teacher’s wrap is clearly organized by level, task, instructions, and related ancillary support. All activities in the </w:t>
      </w:r>
      <w:r w:rsidRPr="00CB69B8">
        <w:rPr>
          <w:rFonts w:ascii="Arial" w:hAnsi="Arial" w:cs="Arial"/>
          <w:b/>
          <w:sz w:val="21"/>
          <w:szCs w:val="21"/>
        </w:rPr>
        <w:t>Florida Teacher Edition</w:t>
      </w:r>
      <w:r w:rsidRPr="00CB69B8">
        <w:rPr>
          <w:rFonts w:ascii="Arial" w:hAnsi="Arial" w:cs="Arial"/>
          <w:sz w:val="21"/>
          <w:szCs w:val="21"/>
        </w:rPr>
        <w:t xml:space="preserve"> wrap are labeled Below Level, At Level, or Above Level as well as Standard English Mastery where appropriate.  Activities are also labeled with appropriate learning styles.</w:t>
      </w:r>
    </w:p>
    <w:p w:rsidR="00680C4A" w:rsidRPr="00CB69B8" w:rsidRDefault="00680C4A" w:rsidP="00680C4A">
      <w:pPr>
        <w:rPr>
          <w:rFonts w:ascii="Arial" w:hAnsi="Arial" w:cs="Arial"/>
          <w:sz w:val="21"/>
          <w:szCs w:val="21"/>
        </w:rPr>
      </w:pPr>
    </w:p>
    <w:p w:rsidR="00680C4A" w:rsidRPr="00CB69B8" w:rsidRDefault="00680C4A" w:rsidP="00680C4A">
      <w:pPr>
        <w:pStyle w:val="Default"/>
        <w:rPr>
          <w:color w:val="auto"/>
          <w:sz w:val="21"/>
          <w:szCs w:val="21"/>
        </w:rPr>
      </w:pPr>
      <w:r w:rsidRPr="00CB69B8">
        <w:rPr>
          <w:color w:val="auto"/>
          <w:sz w:val="21"/>
          <w:szCs w:val="21"/>
        </w:rPr>
        <w:t xml:space="preserve">All features in the </w:t>
      </w:r>
      <w:r w:rsidRPr="00CB69B8">
        <w:rPr>
          <w:b/>
          <w:color w:val="auto"/>
          <w:sz w:val="21"/>
          <w:szCs w:val="21"/>
        </w:rPr>
        <w:t>Florida Online</w:t>
      </w:r>
      <w:r w:rsidRPr="00CB69B8">
        <w:rPr>
          <w:color w:val="auto"/>
          <w:sz w:val="21"/>
          <w:szCs w:val="21"/>
        </w:rPr>
        <w:t xml:space="preserve"> </w:t>
      </w:r>
      <w:r w:rsidRPr="00CB69B8">
        <w:rPr>
          <w:b/>
          <w:color w:val="auto"/>
          <w:sz w:val="21"/>
          <w:szCs w:val="21"/>
        </w:rPr>
        <w:t>Student Edition</w:t>
      </w:r>
      <w:r w:rsidRPr="00CB69B8">
        <w:rPr>
          <w:color w:val="auto"/>
          <w:sz w:val="21"/>
          <w:szCs w:val="21"/>
        </w:rPr>
        <w:t xml:space="preserve"> are included in the</w:t>
      </w:r>
      <w:r w:rsidRPr="00CB69B8">
        <w:rPr>
          <w:b/>
          <w:color w:val="auto"/>
          <w:sz w:val="21"/>
          <w:szCs w:val="21"/>
        </w:rPr>
        <w:t xml:space="preserve"> Florida Online Teacher Edition</w:t>
      </w:r>
      <w:r w:rsidRPr="00CB69B8">
        <w:rPr>
          <w:color w:val="auto"/>
          <w:sz w:val="21"/>
          <w:szCs w:val="21"/>
        </w:rPr>
        <w:t xml:space="preserve">. </w:t>
      </w:r>
    </w:p>
    <w:p w:rsidR="00680C4A" w:rsidRPr="00CB69B8" w:rsidRDefault="00680C4A" w:rsidP="00680C4A">
      <w:pPr>
        <w:rPr>
          <w:rFonts w:ascii="Arial" w:hAnsi="Arial" w:cs="Arial"/>
          <w:b/>
          <w:sz w:val="21"/>
          <w:szCs w:val="21"/>
        </w:rPr>
      </w:pPr>
    </w:p>
    <w:p w:rsidR="00680C4A" w:rsidRPr="00CB69B8" w:rsidRDefault="00680C4A" w:rsidP="00680C4A">
      <w:pPr>
        <w:rPr>
          <w:rFonts w:ascii="Arial" w:hAnsi="Arial" w:cs="Arial"/>
          <w:sz w:val="21"/>
          <w:szCs w:val="21"/>
        </w:rPr>
      </w:pPr>
    </w:p>
    <w:p w:rsidR="004170E7" w:rsidRPr="00CB69B8" w:rsidRDefault="004170E7" w:rsidP="004170E7">
      <w:pPr>
        <w:pStyle w:val="Default"/>
        <w:rPr>
          <w:color w:val="auto"/>
          <w:sz w:val="21"/>
          <w:szCs w:val="21"/>
        </w:rPr>
      </w:pPr>
      <w:r w:rsidRPr="00CB69B8">
        <w:rPr>
          <w:color w:val="auto"/>
          <w:sz w:val="21"/>
          <w:szCs w:val="21"/>
        </w:rPr>
        <w:t>Features specific to the</w:t>
      </w:r>
      <w:r w:rsidRPr="00CB69B8">
        <w:rPr>
          <w:b/>
          <w:color w:val="auto"/>
          <w:sz w:val="21"/>
          <w:szCs w:val="21"/>
        </w:rPr>
        <w:t xml:space="preserve"> </w:t>
      </w:r>
      <w:r w:rsidRPr="00CB69B8">
        <w:rPr>
          <w:b/>
          <w:bCs/>
          <w:iCs/>
          <w:color w:val="auto"/>
          <w:sz w:val="21"/>
          <w:szCs w:val="21"/>
        </w:rPr>
        <w:t>Florida</w:t>
      </w:r>
      <w:r w:rsidRPr="00CB69B8">
        <w:rPr>
          <w:b/>
          <w:color w:val="auto"/>
          <w:sz w:val="21"/>
          <w:szCs w:val="21"/>
        </w:rPr>
        <w:t xml:space="preserve"> Online</w:t>
      </w:r>
      <w:r w:rsidRPr="00CB69B8">
        <w:rPr>
          <w:color w:val="auto"/>
          <w:sz w:val="21"/>
          <w:szCs w:val="21"/>
        </w:rPr>
        <w:t xml:space="preserve"> </w:t>
      </w:r>
      <w:r w:rsidRPr="00CB69B8">
        <w:rPr>
          <w:b/>
          <w:color w:val="auto"/>
          <w:sz w:val="21"/>
          <w:szCs w:val="21"/>
        </w:rPr>
        <w:t>Teacher Edition</w:t>
      </w:r>
      <w:r w:rsidRPr="00CB69B8">
        <w:rPr>
          <w:color w:val="auto"/>
          <w:sz w:val="21"/>
          <w:szCs w:val="21"/>
        </w:rPr>
        <w:t xml:space="preserve">: </w:t>
      </w:r>
    </w:p>
    <w:p w:rsidR="004170E7" w:rsidRPr="00CB69B8" w:rsidRDefault="004170E7" w:rsidP="004170E7">
      <w:pPr>
        <w:pStyle w:val="Default"/>
        <w:numPr>
          <w:ilvl w:val="0"/>
          <w:numId w:val="14"/>
        </w:numPr>
        <w:rPr>
          <w:rStyle w:val="Strong"/>
          <w:b w:val="0"/>
          <w:bCs w:val="0"/>
          <w:color w:val="auto"/>
          <w:sz w:val="21"/>
          <w:szCs w:val="21"/>
        </w:rPr>
      </w:pPr>
      <w:r w:rsidRPr="00CB69B8">
        <w:rPr>
          <w:rStyle w:val="Strong"/>
          <w:b w:val="0"/>
          <w:i/>
          <w:color w:val="auto"/>
          <w:sz w:val="21"/>
          <w:szCs w:val="21"/>
        </w:rPr>
        <w:lastRenderedPageBreak/>
        <w:t>Teacher Resources:</w:t>
      </w:r>
      <w:r w:rsidRPr="00CB69B8">
        <w:rPr>
          <w:rStyle w:val="Strong"/>
          <w:b w:val="0"/>
          <w:color w:val="auto"/>
          <w:sz w:val="21"/>
          <w:szCs w:val="21"/>
        </w:rPr>
        <w:t xml:space="preserve"> Find chapter and section resources, including reading support, enrichment activities, Next Generation Sunshine State Standards Access Points activities, skill development activities, section and chapter review assessments, teacher resources, and answer keys.</w:t>
      </w:r>
    </w:p>
    <w:p w:rsidR="004170E7" w:rsidRPr="00CB69B8" w:rsidRDefault="004170E7" w:rsidP="004170E7">
      <w:pPr>
        <w:pStyle w:val="ListParagraph"/>
        <w:widowControl/>
        <w:numPr>
          <w:ilvl w:val="0"/>
          <w:numId w:val="14"/>
        </w:numPr>
        <w:rPr>
          <w:rFonts w:ascii="Arial" w:hAnsi="Arial" w:cs="Arial"/>
          <w:sz w:val="21"/>
          <w:szCs w:val="21"/>
        </w:rPr>
      </w:pPr>
      <w:r w:rsidRPr="00CB69B8">
        <w:rPr>
          <w:rFonts w:ascii="Arial" w:hAnsi="Arial" w:cs="Arial"/>
          <w:b/>
          <w:bCs/>
          <w:iCs/>
          <w:sz w:val="21"/>
          <w:szCs w:val="21"/>
        </w:rPr>
        <w:t>Florida</w:t>
      </w:r>
      <w:r w:rsidRPr="00CB69B8">
        <w:rPr>
          <w:rStyle w:val="Strong"/>
          <w:rFonts w:ascii="Arial" w:hAnsi="Arial" w:cs="Arial"/>
          <w:sz w:val="21"/>
          <w:szCs w:val="21"/>
        </w:rPr>
        <w:t xml:space="preserve"> Assessments will available with any Online Teacher Edition.  Florida-specific assessments can be created in the with the assessment tool, assigned </w:t>
      </w:r>
      <w:r w:rsidRPr="00CB69B8">
        <w:rPr>
          <w:rFonts w:ascii="Arial" w:hAnsi="Arial" w:cs="Arial"/>
          <w:sz w:val="21"/>
          <w:szCs w:val="21"/>
        </w:rPr>
        <w:t>online for student use and automatically graded so that teachers can compare scores to standards to see where intervention is needed.</w:t>
      </w:r>
    </w:p>
    <w:p w:rsidR="004170E7" w:rsidRPr="00CB69B8" w:rsidRDefault="004170E7" w:rsidP="004170E7">
      <w:pPr>
        <w:pStyle w:val="ListParagraph"/>
        <w:widowControl/>
        <w:numPr>
          <w:ilvl w:val="0"/>
          <w:numId w:val="14"/>
        </w:numPr>
        <w:rPr>
          <w:rFonts w:ascii="Arial" w:hAnsi="Arial" w:cs="Arial"/>
          <w:sz w:val="21"/>
          <w:szCs w:val="21"/>
        </w:rPr>
      </w:pPr>
      <w:proofErr w:type="spellStart"/>
      <w:proofErr w:type="gramStart"/>
      <w:r w:rsidRPr="00CB69B8">
        <w:rPr>
          <w:rFonts w:ascii="Arial" w:hAnsi="Arial" w:cs="Arial"/>
          <w:b/>
          <w:bCs/>
          <w:iCs/>
          <w:sz w:val="21"/>
          <w:szCs w:val="21"/>
        </w:rPr>
        <w:t>myWriteSmart</w:t>
      </w:r>
      <w:proofErr w:type="spellEnd"/>
      <w:proofErr w:type="gramEnd"/>
      <w:r w:rsidRPr="00CB69B8">
        <w:rPr>
          <w:rFonts w:ascii="Arial" w:hAnsi="Arial" w:cs="Arial"/>
          <w:bCs/>
          <w:iCs/>
          <w:sz w:val="21"/>
          <w:szCs w:val="21"/>
        </w:rPr>
        <w:t>, a unique resource that allows teachers to assign written performance tasks that students will complete online.</w:t>
      </w:r>
    </w:p>
    <w:p w:rsidR="0048769C" w:rsidRPr="00531103" w:rsidRDefault="0048769C">
      <w:pPr>
        <w:pStyle w:val="BodyText"/>
        <w:kinsoku w:val="0"/>
        <w:overflowPunct w:val="0"/>
        <w:spacing w:before="11"/>
        <w:ind w:left="0"/>
        <w:rPr>
          <w:rFonts w:ascii="Arial" w:hAnsi="Arial" w:cs="Arial"/>
          <w:b w:val="0"/>
          <w:sz w:val="27"/>
          <w:szCs w:val="27"/>
        </w:rPr>
      </w:pPr>
    </w:p>
    <w:p w:rsidR="0048769C" w:rsidRPr="00531103" w:rsidRDefault="0048769C">
      <w:pPr>
        <w:pStyle w:val="BodyText"/>
        <w:numPr>
          <w:ilvl w:val="0"/>
          <w:numId w:val="1"/>
        </w:numPr>
        <w:tabs>
          <w:tab w:val="left" w:pos="348"/>
        </w:tabs>
        <w:kinsoku w:val="0"/>
        <w:overflowPunct w:val="0"/>
        <w:spacing w:line="314" w:lineRule="auto"/>
        <w:ind w:right="584" w:firstLine="0"/>
        <w:rPr>
          <w:rFonts w:ascii="Arial" w:hAnsi="Arial" w:cs="Arial"/>
          <w:b w:val="0"/>
          <w:bCs w:val="0"/>
        </w:rPr>
      </w:pPr>
      <w:r w:rsidRPr="00531103">
        <w:rPr>
          <w:rFonts w:ascii="Arial" w:hAnsi="Arial" w:cs="Arial"/>
          <w:spacing w:val="-1"/>
        </w:rPr>
        <w:t>IDENTIFY AND</w:t>
      </w:r>
      <w:r w:rsidRPr="00531103">
        <w:rPr>
          <w:rFonts w:ascii="Arial" w:hAnsi="Arial" w:cs="Arial"/>
          <w:spacing w:val="-3"/>
        </w:rPr>
        <w:t xml:space="preserve"> </w:t>
      </w:r>
      <w:r w:rsidRPr="00531103">
        <w:rPr>
          <w:rFonts w:ascii="Arial" w:hAnsi="Arial" w:cs="Arial"/>
          <w:spacing w:val="-1"/>
        </w:rPr>
        <w:t>DESCRIBE THE ANCILLARY</w:t>
      </w:r>
      <w:r w:rsidRPr="00531103">
        <w:rPr>
          <w:rFonts w:ascii="Arial" w:hAnsi="Arial" w:cs="Arial"/>
          <w:spacing w:val="-3"/>
        </w:rPr>
        <w:t xml:space="preserve"> </w:t>
      </w:r>
      <w:r w:rsidRPr="00531103">
        <w:rPr>
          <w:rFonts w:ascii="Arial" w:hAnsi="Arial" w:cs="Arial"/>
          <w:spacing w:val="-1"/>
        </w:rPr>
        <w:t>MATERIALS.</w:t>
      </w:r>
      <w:r w:rsidRPr="00531103">
        <w:rPr>
          <w:rFonts w:ascii="Arial" w:hAnsi="Arial" w:cs="Arial"/>
          <w:b w:val="0"/>
          <w:spacing w:val="-1"/>
        </w:rPr>
        <w:t xml:space="preserve"> Briefly</w:t>
      </w:r>
      <w:r w:rsidRPr="00531103">
        <w:rPr>
          <w:rFonts w:ascii="Arial" w:hAnsi="Arial" w:cs="Arial"/>
          <w:b w:val="0"/>
        </w:rPr>
        <w:t xml:space="preserve"> </w:t>
      </w:r>
      <w:r w:rsidRPr="00531103">
        <w:rPr>
          <w:rFonts w:ascii="Arial" w:hAnsi="Arial" w:cs="Arial"/>
          <w:b w:val="0"/>
          <w:spacing w:val="-1"/>
        </w:rPr>
        <w:t>describe the</w:t>
      </w:r>
      <w:r w:rsidRPr="00531103">
        <w:rPr>
          <w:rFonts w:ascii="Arial" w:hAnsi="Arial" w:cs="Arial"/>
          <w:b w:val="0"/>
          <w:spacing w:val="-3"/>
        </w:rPr>
        <w:t xml:space="preserve"> </w:t>
      </w:r>
      <w:r w:rsidRPr="00531103">
        <w:rPr>
          <w:rFonts w:ascii="Arial" w:hAnsi="Arial" w:cs="Arial"/>
          <w:b w:val="0"/>
          <w:spacing w:val="-1"/>
        </w:rPr>
        <w:t>ancillary</w:t>
      </w:r>
      <w:r w:rsidRPr="00531103">
        <w:rPr>
          <w:rFonts w:ascii="Arial" w:hAnsi="Arial" w:cs="Arial"/>
          <w:b w:val="0"/>
          <w:spacing w:val="43"/>
        </w:rPr>
        <w:t xml:space="preserve"> </w:t>
      </w:r>
      <w:r w:rsidRPr="00531103">
        <w:rPr>
          <w:rFonts w:ascii="Arial" w:hAnsi="Arial" w:cs="Arial"/>
          <w:b w:val="0"/>
          <w:spacing w:val="-1"/>
        </w:rPr>
        <w:t>materials</w:t>
      </w:r>
      <w:r w:rsidRPr="00531103">
        <w:rPr>
          <w:rFonts w:ascii="Arial" w:hAnsi="Arial" w:cs="Arial"/>
          <w:b w:val="0"/>
          <w:spacing w:val="-2"/>
        </w:rPr>
        <w:t xml:space="preserve"> </w:t>
      </w:r>
      <w:r w:rsidRPr="00531103">
        <w:rPr>
          <w:rFonts w:ascii="Arial" w:hAnsi="Arial" w:cs="Arial"/>
          <w:b w:val="0"/>
        </w:rPr>
        <w:t>and</w:t>
      </w:r>
      <w:r w:rsidRPr="00531103">
        <w:rPr>
          <w:rFonts w:ascii="Arial" w:hAnsi="Arial" w:cs="Arial"/>
          <w:b w:val="0"/>
          <w:spacing w:val="-1"/>
        </w:rPr>
        <w:t xml:space="preserve"> their</w:t>
      </w:r>
      <w:r w:rsidRPr="00531103">
        <w:rPr>
          <w:rFonts w:ascii="Arial" w:hAnsi="Arial" w:cs="Arial"/>
          <w:b w:val="0"/>
        </w:rPr>
        <w:t xml:space="preserve"> </w:t>
      </w:r>
      <w:r w:rsidRPr="00531103">
        <w:rPr>
          <w:rFonts w:ascii="Arial" w:hAnsi="Arial" w:cs="Arial"/>
          <w:b w:val="0"/>
          <w:spacing w:val="-1"/>
        </w:rPr>
        <w:t xml:space="preserve">relationship </w:t>
      </w:r>
      <w:r w:rsidRPr="00531103">
        <w:rPr>
          <w:rFonts w:ascii="Arial" w:hAnsi="Arial" w:cs="Arial"/>
          <w:b w:val="0"/>
        </w:rPr>
        <w:t>to</w:t>
      </w:r>
      <w:r w:rsidRPr="00531103">
        <w:rPr>
          <w:rFonts w:ascii="Arial" w:hAnsi="Arial" w:cs="Arial"/>
          <w:b w:val="0"/>
          <w:spacing w:val="-2"/>
        </w:rPr>
        <w:t xml:space="preserve"> </w:t>
      </w:r>
      <w:r w:rsidRPr="00531103">
        <w:rPr>
          <w:rFonts w:ascii="Arial" w:hAnsi="Arial" w:cs="Arial"/>
          <w:b w:val="0"/>
          <w:spacing w:val="-1"/>
        </w:rPr>
        <w:t>the major</w:t>
      </w:r>
      <w:r w:rsidRPr="00531103">
        <w:rPr>
          <w:rFonts w:ascii="Arial" w:hAnsi="Arial" w:cs="Arial"/>
          <w:b w:val="0"/>
        </w:rPr>
        <w:t xml:space="preserve"> </w:t>
      </w:r>
      <w:r w:rsidRPr="00531103">
        <w:rPr>
          <w:rFonts w:ascii="Arial" w:hAnsi="Arial" w:cs="Arial"/>
          <w:b w:val="0"/>
          <w:spacing w:val="-2"/>
        </w:rPr>
        <w:t>tool.</w:t>
      </w:r>
      <w:r w:rsidR="00694B09" w:rsidRPr="00531103">
        <w:rPr>
          <w:rFonts w:ascii="Arial" w:hAnsi="Arial" w:cs="Arial"/>
          <w:b w:val="0"/>
          <w:spacing w:val="-2"/>
        </w:rPr>
        <w:t xml:space="preserve"> </w:t>
      </w:r>
    </w:p>
    <w:p w:rsidR="0048769C" w:rsidRPr="00531103" w:rsidRDefault="0048769C">
      <w:pPr>
        <w:pStyle w:val="BodyText"/>
        <w:kinsoku w:val="0"/>
        <w:overflowPunct w:val="0"/>
        <w:spacing w:before="4"/>
        <w:ind w:left="0"/>
        <w:rPr>
          <w:rFonts w:ascii="Arial" w:hAnsi="Arial" w:cs="Arial"/>
          <w:b w:val="0"/>
          <w:sz w:val="21"/>
          <w:szCs w:val="21"/>
        </w:rPr>
      </w:pPr>
    </w:p>
    <w:p w:rsidR="00680C4A" w:rsidRDefault="0048769C" w:rsidP="00680C4A">
      <w:pPr>
        <w:pStyle w:val="BodyText"/>
        <w:kinsoku w:val="0"/>
        <w:overflowPunct w:val="0"/>
        <w:spacing w:line="312" w:lineRule="auto"/>
        <w:ind w:right="167"/>
        <w:rPr>
          <w:rFonts w:ascii="Arial" w:hAnsi="Arial" w:cs="Arial"/>
          <w:b w:val="0"/>
          <w:bCs w:val="0"/>
        </w:rPr>
      </w:pPr>
      <w:r w:rsidRPr="00531103">
        <w:rPr>
          <w:rFonts w:ascii="Arial" w:hAnsi="Arial" w:cs="Arial"/>
          <w:b w:val="0"/>
          <w:spacing w:val="-1"/>
        </w:rPr>
        <w:t>Ancillary</w:t>
      </w:r>
      <w:r w:rsidRPr="00531103">
        <w:rPr>
          <w:rFonts w:ascii="Arial" w:hAnsi="Arial" w:cs="Arial"/>
          <w:b w:val="0"/>
        </w:rPr>
        <w:t xml:space="preserve"> </w:t>
      </w:r>
      <w:r w:rsidRPr="00531103">
        <w:rPr>
          <w:rFonts w:ascii="Arial" w:hAnsi="Arial" w:cs="Arial"/>
          <w:b w:val="0"/>
          <w:spacing w:val="-1"/>
        </w:rPr>
        <w:t>Materials</w:t>
      </w:r>
      <w:r w:rsidRPr="00531103">
        <w:rPr>
          <w:rFonts w:ascii="Arial" w:hAnsi="Arial" w:cs="Arial"/>
          <w:b w:val="0"/>
          <w:spacing w:val="-2"/>
        </w:rPr>
        <w:t xml:space="preserve"> </w:t>
      </w:r>
      <w:r w:rsidRPr="00531103">
        <w:rPr>
          <w:rFonts w:ascii="Arial" w:hAnsi="Arial" w:cs="Arial"/>
          <w:b w:val="0"/>
        </w:rPr>
        <w:t>-</w:t>
      </w:r>
      <w:r w:rsidRPr="00531103">
        <w:rPr>
          <w:rFonts w:ascii="Arial" w:hAnsi="Arial" w:cs="Arial"/>
          <w:b w:val="0"/>
          <w:spacing w:val="-2"/>
        </w:rPr>
        <w:t xml:space="preserve"> </w:t>
      </w:r>
      <w:r w:rsidRPr="00531103">
        <w:rPr>
          <w:rFonts w:ascii="Arial" w:hAnsi="Arial" w:cs="Arial"/>
          <w:b w:val="0"/>
          <w:spacing w:val="-1"/>
        </w:rPr>
        <w:t>Student Components</w:t>
      </w:r>
      <w:r w:rsidRPr="00531103">
        <w:rPr>
          <w:rFonts w:ascii="Arial" w:hAnsi="Arial" w:cs="Arial"/>
          <w:b w:val="0"/>
          <w:spacing w:val="-2"/>
        </w:rPr>
        <w:t xml:space="preserve"> </w:t>
      </w:r>
      <w:r w:rsidRPr="00531103">
        <w:rPr>
          <w:rFonts w:ascii="Arial" w:hAnsi="Arial" w:cs="Arial"/>
          <w:b w:val="0"/>
          <w:spacing w:val="-1"/>
        </w:rPr>
        <w:t>Describe each</w:t>
      </w:r>
      <w:r w:rsidRPr="00531103">
        <w:rPr>
          <w:rFonts w:ascii="Arial" w:hAnsi="Arial" w:cs="Arial"/>
          <w:b w:val="0"/>
          <w:spacing w:val="-2"/>
        </w:rPr>
        <w:t xml:space="preserve"> </w:t>
      </w:r>
      <w:r w:rsidRPr="00531103">
        <w:rPr>
          <w:rFonts w:ascii="Arial" w:hAnsi="Arial" w:cs="Arial"/>
          <w:b w:val="0"/>
          <w:spacing w:val="-1"/>
        </w:rPr>
        <w:t>of</w:t>
      </w:r>
      <w:r w:rsidRPr="00531103">
        <w:rPr>
          <w:rFonts w:ascii="Arial" w:hAnsi="Arial" w:cs="Arial"/>
          <w:b w:val="0"/>
          <w:spacing w:val="-2"/>
        </w:rPr>
        <w:t xml:space="preserve"> </w:t>
      </w:r>
      <w:r w:rsidRPr="00531103">
        <w:rPr>
          <w:rFonts w:ascii="Arial" w:hAnsi="Arial" w:cs="Arial"/>
          <w:b w:val="0"/>
          <w:spacing w:val="-1"/>
        </w:rPr>
        <w:t>the components, including</w:t>
      </w:r>
      <w:r w:rsidRPr="00531103">
        <w:rPr>
          <w:rFonts w:ascii="Arial" w:hAnsi="Arial" w:cs="Arial"/>
          <w:b w:val="0"/>
          <w:spacing w:val="-3"/>
        </w:rPr>
        <w:t xml:space="preserve"> </w:t>
      </w:r>
      <w:r w:rsidRPr="00531103">
        <w:rPr>
          <w:rFonts w:ascii="Arial" w:hAnsi="Arial" w:cs="Arial"/>
          <w:b w:val="0"/>
        </w:rPr>
        <w:t>a</w:t>
      </w:r>
      <w:r w:rsidRPr="00531103">
        <w:rPr>
          <w:rFonts w:ascii="Arial" w:hAnsi="Arial" w:cs="Arial"/>
          <w:b w:val="0"/>
          <w:spacing w:val="41"/>
        </w:rPr>
        <w:t xml:space="preserve"> </w:t>
      </w:r>
      <w:r w:rsidR="003A012C" w:rsidRPr="00531103">
        <w:rPr>
          <w:rFonts w:ascii="Arial" w:hAnsi="Arial" w:cs="Arial"/>
          <w:b w:val="0"/>
          <w:spacing w:val="-1"/>
        </w:rPr>
        <w:t>format description.</w:t>
      </w:r>
    </w:p>
    <w:p w:rsidR="00CB69B8" w:rsidRDefault="00CB69B8" w:rsidP="004170E7">
      <w:pPr>
        <w:rPr>
          <w:rFonts w:ascii="Arial" w:hAnsi="Arial" w:cs="Arial"/>
          <w:b/>
          <w:bCs/>
          <w:color w:val="0070C0"/>
          <w:sz w:val="21"/>
          <w:szCs w:val="21"/>
        </w:rPr>
      </w:pPr>
    </w:p>
    <w:p w:rsidR="004170E7" w:rsidRPr="00CB69B8" w:rsidRDefault="004170E7" w:rsidP="004170E7">
      <w:pPr>
        <w:rPr>
          <w:rFonts w:ascii="Arial" w:hAnsi="Arial" w:cs="Arial"/>
          <w:b/>
          <w:bCs/>
          <w:sz w:val="21"/>
          <w:szCs w:val="21"/>
        </w:rPr>
      </w:pPr>
      <w:r w:rsidRPr="00CB69B8">
        <w:rPr>
          <w:rFonts w:ascii="Arial" w:hAnsi="Arial" w:cs="Arial"/>
          <w:b/>
          <w:bCs/>
          <w:sz w:val="21"/>
          <w:szCs w:val="21"/>
        </w:rPr>
        <w:t xml:space="preserve">Response: </w:t>
      </w:r>
    </w:p>
    <w:p w:rsidR="004170E7" w:rsidRPr="00CB69B8" w:rsidRDefault="004170E7" w:rsidP="004170E7">
      <w:pPr>
        <w:rPr>
          <w:rFonts w:ascii="Arial" w:hAnsi="Arial" w:cs="Arial"/>
          <w:b/>
          <w:bCs/>
          <w:sz w:val="21"/>
          <w:szCs w:val="21"/>
        </w:rPr>
      </w:pPr>
    </w:p>
    <w:p w:rsidR="00680C4A" w:rsidRPr="00CB69B8" w:rsidRDefault="00680C4A" w:rsidP="00680C4A">
      <w:pPr>
        <w:rPr>
          <w:rFonts w:ascii="Arial" w:hAnsi="Arial" w:cs="Arial"/>
          <w:bCs/>
          <w:sz w:val="21"/>
          <w:szCs w:val="21"/>
          <w:u w:val="single"/>
        </w:rPr>
      </w:pPr>
      <w:r w:rsidRPr="00CB69B8">
        <w:rPr>
          <w:rFonts w:ascii="Arial" w:hAnsi="Arial" w:cs="Arial"/>
          <w:bCs/>
          <w:sz w:val="21"/>
          <w:szCs w:val="21"/>
          <w:u w:val="single"/>
        </w:rPr>
        <w:t>Print:</w:t>
      </w:r>
    </w:p>
    <w:p w:rsidR="004170E7" w:rsidRPr="00CB69B8" w:rsidRDefault="004170E7" w:rsidP="004170E7">
      <w:pPr>
        <w:rPr>
          <w:rFonts w:ascii="Arial" w:hAnsi="Arial" w:cs="Arial"/>
          <w:b/>
          <w:sz w:val="21"/>
          <w:szCs w:val="21"/>
        </w:rPr>
      </w:pPr>
      <w:r w:rsidRPr="00CB69B8">
        <w:rPr>
          <w:rFonts w:ascii="Arial" w:hAnsi="Arial" w:cs="Arial"/>
          <w:b/>
          <w:sz w:val="21"/>
          <w:szCs w:val="21"/>
        </w:rPr>
        <w:t xml:space="preserve">Guided Reading Workbook </w:t>
      </w:r>
    </w:p>
    <w:p w:rsidR="004170E7" w:rsidRPr="00CB69B8" w:rsidRDefault="004170E7" w:rsidP="004170E7">
      <w:pPr>
        <w:rPr>
          <w:rFonts w:ascii="Arial" w:hAnsi="Arial" w:cs="Arial"/>
          <w:sz w:val="21"/>
          <w:szCs w:val="21"/>
        </w:rPr>
      </w:pPr>
      <w:r w:rsidRPr="00CB69B8">
        <w:rPr>
          <w:rFonts w:ascii="Arial" w:hAnsi="Arial" w:cs="Arial"/>
          <w:sz w:val="21"/>
          <w:szCs w:val="21"/>
        </w:rPr>
        <w:t>Helps guide students as they read, take notes while reading adapted-level summaries, practice skills with an activity, and assess their understanding of content.</w:t>
      </w:r>
    </w:p>
    <w:p w:rsidR="004170E7" w:rsidRPr="00CB69B8" w:rsidRDefault="004170E7" w:rsidP="004170E7">
      <w:pPr>
        <w:rPr>
          <w:rFonts w:ascii="Arial" w:hAnsi="Arial" w:cs="Arial"/>
          <w:sz w:val="21"/>
          <w:szCs w:val="21"/>
        </w:rPr>
      </w:pPr>
    </w:p>
    <w:p w:rsidR="004170E7" w:rsidRPr="00CB69B8" w:rsidRDefault="004170E7" w:rsidP="004170E7">
      <w:pPr>
        <w:rPr>
          <w:rFonts w:ascii="Arial" w:hAnsi="Arial" w:cs="Arial"/>
          <w:b/>
          <w:sz w:val="21"/>
          <w:szCs w:val="21"/>
        </w:rPr>
      </w:pPr>
      <w:r w:rsidRPr="00CB69B8">
        <w:rPr>
          <w:rFonts w:ascii="Arial" w:hAnsi="Arial" w:cs="Arial"/>
          <w:b/>
          <w:sz w:val="21"/>
          <w:szCs w:val="21"/>
        </w:rPr>
        <w:t>Spanish/English Guided Reading Workbook</w:t>
      </w:r>
    </w:p>
    <w:p w:rsidR="004170E7" w:rsidRPr="00CB69B8" w:rsidRDefault="004170E7" w:rsidP="004170E7">
      <w:pPr>
        <w:rPr>
          <w:rFonts w:ascii="Arial" w:hAnsi="Arial" w:cs="Arial"/>
          <w:sz w:val="21"/>
          <w:szCs w:val="21"/>
        </w:rPr>
      </w:pPr>
      <w:r w:rsidRPr="00CB69B8">
        <w:rPr>
          <w:rFonts w:ascii="Arial" w:hAnsi="Arial" w:cs="Arial"/>
          <w:sz w:val="21"/>
          <w:szCs w:val="21"/>
        </w:rPr>
        <w:t xml:space="preserve">The summaries contained in the </w:t>
      </w:r>
      <w:r w:rsidRPr="00CB69B8">
        <w:rPr>
          <w:rFonts w:ascii="Arial" w:hAnsi="Arial" w:cs="Arial"/>
          <w:b/>
          <w:sz w:val="21"/>
          <w:szCs w:val="21"/>
        </w:rPr>
        <w:t>Guided Reading Workbook</w:t>
      </w:r>
      <w:r w:rsidRPr="00CB69B8">
        <w:rPr>
          <w:rFonts w:ascii="Arial" w:hAnsi="Arial" w:cs="Arial"/>
          <w:sz w:val="21"/>
          <w:szCs w:val="21"/>
        </w:rPr>
        <w:t xml:space="preserve"> are available in both English and Spanish. </w:t>
      </w:r>
    </w:p>
    <w:p w:rsidR="004170E7" w:rsidRPr="00CB69B8" w:rsidRDefault="004170E7" w:rsidP="004170E7">
      <w:pPr>
        <w:rPr>
          <w:rFonts w:ascii="Arial" w:hAnsi="Arial" w:cs="Arial"/>
          <w:b/>
          <w:sz w:val="21"/>
          <w:szCs w:val="21"/>
        </w:rPr>
      </w:pPr>
    </w:p>
    <w:p w:rsidR="004170E7" w:rsidRPr="00CB69B8" w:rsidRDefault="004170E7" w:rsidP="004170E7">
      <w:pPr>
        <w:rPr>
          <w:rFonts w:ascii="Arial" w:hAnsi="Arial" w:cs="Arial"/>
          <w:b/>
          <w:sz w:val="21"/>
          <w:szCs w:val="21"/>
        </w:rPr>
      </w:pPr>
      <w:r w:rsidRPr="00CB69B8">
        <w:rPr>
          <w:rFonts w:ascii="Arial" w:hAnsi="Arial" w:cs="Arial"/>
          <w:b/>
          <w:sz w:val="21"/>
          <w:szCs w:val="21"/>
        </w:rPr>
        <w:t xml:space="preserve">Florida End of Course Test Prep Workbook </w:t>
      </w:r>
    </w:p>
    <w:p w:rsidR="004170E7" w:rsidRPr="00CB69B8" w:rsidRDefault="004170E7" w:rsidP="004170E7">
      <w:pPr>
        <w:rPr>
          <w:rFonts w:ascii="Arial" w:hAnsi="Arial" w:cs="Arial"/>
          <w:b/>
          <w:sz w:val="21"/>
          <w:szCs w:val="21"/>
        </w:rPr>
      </w:pPr>
      <w:r w:rsidRPr="00CB69B8">
        <w:rPr>
          <w:rFonts w:ascii="Arial" w:hAnsi="Arial" w:cs="Arial"/>
          <w:sz w:val="21"/>
          <w:szCs w:val="21"/>
        </w:rPr>
        <w:t xml:space="preserve">Offers review and practice to prepare students for the Civics End of Course exam. It provides test-taking strategies as well as four full-length practice tests to get students ready by reinforcing the content and familiarizing them with format of the Civics EOC. </w:t>
      </w:r>
    </w:p>
    <w:p w:rsidR="004170E7" w:rsidRPr="00CB69B8" w:rsidRDefault="004170E7" w:rsidP="00680C4A">
      <w:pPr>
        <w:rPr>
          <w:rFonts w:ascii="Arial" w:hAnsi="Arial" w:cs="Arial"/>
          <w:b/>
          <w:sz w:val="21"/>
          <w:szCs w:val="21"/>
        </w:rPr>
      </w:pPr>
    </w:p>
    <w:p w:rsidR="00680C4A" w:rsidRPr="00CB69B8" w:rsidRDefault="0066488E" w:rsidP="00680C4A">
      <w:pPr>
        <w:rPr>
          <w:rFonts w:ascii="Arial" w:hAnsi="Arial" w:cs="Arial"/>
          <w:b/>
          <w:sz w:val="21"/>
          <w:szCs w:val="21"/>
        </w:rPr>
      </w:pPr>
      <w:r w:rsidRPr="00CB69B8">
        <w:rPr>
          <w:rFonts w:ascii="Arial" w:hAnsi="Arial" w:cs="Arial"/>
          <w:b/>
          <w:sz w:val="21"/>
          <w:szCs w:val="21"/>
        </w:rPr>
        <w:t>Florida Spanish Student Edition</w:t>
      </w:r>
      <w:r w:rsidR="00FD1837" w:rsidRPr="00CB69B8">
        <w:rPr>
          <w:rFonts w:ascii="Arial" w:hAnsi="Arial" w:cs="Arial"/>
          <w:b/>
          <w:sz w:val="21"/>
          <w:szCs w:val="21"/>
        </w:rPr>
        <w:t xml:space="preserve"> © 2013</w:t>
      </w:r>
    </w:p>
    <w:p w:rsidR="00680C4A" w:rsidRPr="00CB69B8" w:rsidRDefault="00680C4A" w:rsidP="00680C4A">
      <w:pPr>
        <w:rPr>
          <w:rFonts w:ascii="Arial" w:hAnsi="Arial" w:cs="Arial"/>
          <w:sz w:val="21"/>
          <w:szCs w:val="21"/>
        </w:rPr>
      </w:pPr>
      <w:r w:rsidRPr="00CB69B8">
        <w:rPr>
          <w:rFonts w:ascii="Arial" w:hAnsi="Arial" w:cs="Arial"/>
          <w:sz w:val="21"/>
          <w:szCs w:val="21"/>
        </w:rPr>
        <w:t xml:space="preserve">Provides the same text as </w:t>
      </w:r>
      <w:r w:rsidRPr="00CB69B8">
        <w:rPr>
          <w:rFonts w:ascii="Arial" w:hAnsi="Arial" w:cs="Arial"/>
          <w:b/>
          <w:bCs/>
          <w:sz w:val="21"/>
          <w:szCs w:val="21"/>
        </w:rPr>
        <w:t>Civics in Practice Integrated: Civics, Economics and Geography for Florida, Student Edition</w:t>
      </w:r>
      <w:r w:rsidRPr="00CB69B8">
        <w:rPr>
          <w:rFonts w:ascii="Arial" w:hAnsi="Arial" w:cs="Arial"/>
          <w:b/>
          <w:sz w:val="21"/>
          <w:szCs w:val="21"/>
        </w:rPr>
        <w:t xml:space="preserve"> © 2013</w:t>
      </w:r>
      <w:r w:rsidRPr="00CB69B8">
        <w:rPr>
          <w:rFonts w:ascii="Arial" w:hAnsi="Arial" w:cs="Arial"/>
          <w:sz w:val="21"/>
          <w:szCs w:val="21"/>
        </w:rPr>
        <w:t xml:space="preserve"> in a Spanish version for student accessibility. </w:t>
      </w:r>
    </w:p>
    <w:p w:rsidR="00680C4A" w:rsidRPr="00CB69B8" w:rsidRDefault="00680C4A" w:rsidP="00680C4A">
      <w:pPr>
        <w:rPr>
          <w:rFonts w:ascii="Arial" w:hAnsi="Arial" w:cs="Arial"/>
          <w:sz w:val="21"/>
          <w:szCs w:val="21"/>
          <w:highlight w:val="yellow"/>
        </w:rPr>
      </w:pPr>
    </w:p>
    <w:p w:rsidR="00680C4A" w:rsidRPr="00CB69B8" w:rsidRDefault="00680C4A" w:rsidP="00680C4A">
      <w:pPr>
        <w:rPr>
          <w:rFonts w:ascii="Arial" w:hAnsi="Arial" w:cs="Arial"/>
          <w:b/>
          <w:sz w:val="21"/>
          <w:szCs w:val="21"/>
        </w:rPr>
      </w:pPr>
      <w:r w:rsidRPr="00CB69B8">
        <w:rPr>
          <w:rFonts w:ascii="Arial" w:hAnsi="Arial" w:cs="Arial"/>
          <w:b/>
          <w:sz w:val="21"/>
          <w:szCs w:val="21"/>
        </w:rPr>
        <w:t>Florida Constitution Study Guide</w:t>
      </w:r>
    </w:p>
    <w:p w:rsidR="00680C4A" w:rsidRPr="00CB69B8" w:rsidRDefault="00680C4A" w:rsidP="00680C4A">
      <w:pPr>
        <w:rPr>
          <w:rFonts w:ascii="Arial" w:hAnsi="Arial" w:cs="Arial"/>
          <w:sz w:val="21"/>
          <w:szCs w:val="21"/>
        </w:rPr>
      </w:pPr>
      <w:r w:rsidRPr="00CB69B8">
        <w:rPr>
          <w:rFonts w:ascii="Arial" w:hAnsi="Arial" w:cs="Arial"/>
          <w:sz w:val="21"/>
          <w:szCs w:val="21"/>
        </w:rPr>
        <w:t>Leads students through the foundations of democracy in the United States and Florida, with annotations and analysis</w:t>
      </w:r>
    </w:p>
    <w:p w:rsidR="008B6E61" w:rsidRPr="00CB69B8" w:rsidRDefault="008B6E61" w:rsidP="00680C4A">
      <w:pPr>
        <w:rPr>
          <w:rFonts w:ascii="Arial" w:hAnsi="Arial" w:cs="Arial"/>
          <w:sz w:val="21"/>
          <w:szCs w:val="21"/>
        </w:rPr>
      </w:pPr>
    </w:p>
    <w:p w:rsidR="00680C4A" w:rsidRPr="00CB69B8" w:rsidRDefault="00680C4A" w:rsidP="00680C4A">
      <w:pPr>
        <w:rPr>
          <w:rFonts w:ascii="Arial" w:hAnsi="Arial" w:cs="Arial"/>
          <w:sz w:val="21"/>
          <w:szCs w:val="21"/>
          <w:u w:val="single"/>
        </w:rPr>
      </w:pPr>
    </w:p>
    <w:p w:rsidR="00680C4A" w:rsidRPr="00CB69B8" w:rsidRDefault="0066488E" w:rsidP="00680C4A">
      <w:pPr>
        <w:rPr>
          <w:rFonts w:ascii="Arial" w:hAnsi="Arial" w:cs="Arial"/>
          <w:sz w:val="21"/>
          <w:szCs w:val="21"/>
          <w:u w:val="single"/>
        </w:rPr>
      </w:pPr>
      <w:r w:rsidRPr="00CB69B8">
        <w:rPr>
          <w:rFonts w:ascii="Arial" w:hAnsi="Arial" w:cs="Arial"/>
          <w:sz w:val="21"/>
          <w:szCs w:val="21"/>
          <w:u w:val="single"/>
        </w:rPr>
        <w:t>Online</w:t>
      </w:r>
      <w:r w:rsidR="00680C4A" w:rsidRPr="00CB69B8">
        <w:rPr>
          <w:rFonts w:ascii="Arial" w:hAnsi="Arial" w:cs="Arial"/>
          <w:sz w:val="21"/>
          <w:szCs w:val="21"/>
          <w:u w:val="single"/>
        </w:rPr>
        <w:t>:</w:t>
      </w:r>
    </w:p>
    <w:p w:rsidR="0066488E" w:rsidRPr="00CB69B8" w:rsidRDefault="0066488E" w:rsidP="0066488E">
      <w:pPr>
        <w:rPr>
          <w:rFonts w:ascii="Arial" w:hAnsi="Arial" w:cs="Arial"/>
          <w:sz w:val="21"/>
          <w:szCs w:val="21"/>
        </w:rPr>
      </w:pPr>
      <w:r w:rsidRPr="00CB69B8">
        <w:rPr>
          <w:rFonts w:ascii="Arial" w:hAnsi="Arial" w:cs="Arial"/>
          <w:sz w:val="21"/>
          <w:szCs w:val="21"/>
        </w:rPr>
        <w:t xml:space="preserve">All of the student ancillary resources for </w:t>
      </w:r>
      <w:r w:rsidRPr="00CB69B8">
        <w:rPr>
          <w:rFonts w:ascii="Arial" w:hAnsi="Arial" w:cs="Arial"/>
          <w:b/>
          <w:i/>
          <w:sz w:val="21"/>
          <w:szCs w:val="21"/>
        </w:rPr>
        <w:t xml:space="preserve">HMH Social Studies: Florida Civics: Integrated Civics, Economics, and Geography </w:t>
      </w:r>
      <w:r w:rsidRPr="00CB69B8">
        <w:rPr>
          <w:rFonts w:ascii="Arial" w:hAnsi="Arial" w:cs="Arial"/>
          <w:b/>
          <w:bCs/>
          <w:i/>
          <w:iCs/>
          <w:sz w:val="21"/>
          <w:szCs w:val="21"/>
        </w:rPr>
        <w:t xml:space="preserve">© 2018 </w:t>
      </w:r>
      <w:r w:rsidRPr="00CB69B8">
        <w:rPr>
          <w:rFonts w:ascii="Arial" w:hAnsi="Arial" w:cs="Arial"/>
          <w:sz w:val="21"/>
          <w:szCs w:val="21"/>
        </w:rPr>
        <w:t>are included in the Online Edition access. Through the Search/Browse window, the following support resources will be available:</w:t>
      </w:r>
    </w:p>
    <w:p w:rsidR="0066488E" w:rsidRPr="00CB69B8" w:rsidRDefault="0066488E" w:rsidP="0066488E">
      <w:pPr>
        <w:rPr>
          <w:rFonts w:ascii="Arial" w:hAnsi="Arial" w:cs="Arial"/>
          <w:sz w:val="21"/>
          <w:szCs w:val="21"/>
        </w:rPr>
      </w:pPr>
    </w:p>
    <w:p w:rsidR="0066488E" w:rsidRPr="00CB69B8" w:rsidRDefault="0066488E" w:rsidP="0066488E">
      <w:pPr>
        <w:pStyle w:val="ListParagraph"/>
        <w:widowControl/>
        <w:numPr>
          <w:ilvl w:val="0"/>
          <w:numId w:val="12"/>
        </w:numPr>
        <w:rPr>
          <w:rFonts w:ascii="Arial" w:hAnsi="Arial" w:cs="Arial"/>
          <w:sz w:val="21"/>
          <w:szCs w:val="21"/>
        </w:rPr>
      </w:pPr>
      <w:r w:rsidRPr="00CB69B8">
        <w:rPr>
          <w:rFonts w:ascii="Arial" w:hAnsi="Arial" w:cs="Arial"/>
          <w:iCs/>
          <w:sz w:val="21"/>
          <w:szCs w:val="21"/>
        </w:rPr>
        <w:t>The</w:t>
      </w:r>
      <w:r w:rsidRPr="00CB69B8">
        <w:rPr>
          <w:rFonts w:ascii="Arial" w:hAnsi="Arial" w:cs="Arial"/>
          <w:i/>
          <w:iCs/>
          <w:sz w:val="21"/>
          <w:szCs w:val="21"/>
        </w:rPr>
        <w:t xml:space="preserve"> Guided Reading Workbook</w:t>
      </w:r>
      <w:r w:rsidRPr="00CB69B8">
        <w:rPr>
          <w:rFonts w:ascii="Arial" w:hAnsi="Arial" w:cs="Arial"/>
          <w:sz w:val="21"/>
          <w:szCs w:val="21"/>
        </w:rPr>
        <w:t xml:space="preserve"> helps guide students as they read, take notes while reading adapted-level summaries, practice skills with an activity, and assess their understanding of content</w:t>
      </w:r>
    </w:p>
    <w:p w:rsidR="0066488E" w:rsidRPr="00CB69B8" w:rsidRDefault="0066488E" w:rsidP="0066488E">
      <w:pPr>
        <w:pStyle w:val="ListParagraph"/>
        <w:widowControl/>
        <w:numPr>
          <w:ilvl w:val="0"/>
          <w:numId w:val="12"/>
        </w:numPr>
        <w:rPr>
          <w:rFonts w:ascii="Arial" w:hAnsi="Arial" w:cs="Arial"/>
          <w:sz w:val="21"/>
          <w:szCs w:val="21"/>
        </w:rPr>
      </w:pPr>
      <w:r w:rsidRPr="00CB69B8">
        <w:rPr>
          <w:rFonts w:ascii="Arial" w:hAnsi="Arial" w:cs="Arial"/>
          <w:sz w:val="21"/>
          <w:szCs w:val="21"/>
        </w:rPr>
        <w:t xml:space="preserve">The </w:t>
      </w:r>
      <w:r w:rsidRPr="00CB69B8">
        <w:rPr>
          <w:rFonts w:ascii="Arial" w:hAnsi="Arial" w:cs="Arial"/>
          <w:i/>
          <w:sz w:val="21"/>
          <w:szCs w:val="21"/>
        </w:rPr>
        <w:t xml:space="preserve">Spanish/English Guided Reading Workbook </w:t>
      </w:r>
      <w:r w:rsidRPr="00CB69B8">
        <w:rPr>
          <w:rFonts w:ascii="Arial" w:hAnsi="Arial" w:cs="Arial"/>
          <w:sz w:val="21"/>
          <w:szCs w:val="21"/>
        </w:rPr>
        <w:t xml:space="preserve">provides the summaries </w:t>
      </w:r>
      <w:r w:rsidRPr="00CB69B8">
        <w:rPr>
          <w:rFonts w:ascii="Arial" w:hAnsi="Arial" w:cs="Arial"/>
          <w:bCs/>
          <w:sz w:val="21"/>
          <w:szCs w:val="21"/>
        </w:rPr>
        <w:t>contained in the Guided Reading Workbook in both English and Spanish</w:t>
      </w:r>
    </w:p>
    <w:p w:rsidR="008A4E06" w:rsidRPr="00CB69B8" w:rsidRDefault="008A4E06" w:rsidP="008A4E06">
      <w:pPr>
        <w:pStyle w:val="ListParagraph"/>
        <w:numPr>
          <w:ilvl w:val="0"/>
          <w:numId w:val="12"/>
        </w:numPr>
        <w:rPr>
          <w:rFonts w:ascii="Arial" w:hAnsi="Arial" w:cs="Arial"/>
          <w:sz w:val="21"/>
          <w:szCs w:val="21"/>
        </w:rPr>
      </w:pPr>
      <w:r w:rsidRPr="00CB69B8">
        <w:rPr>
          <w:rFonts w:ascii="Arial" w:hAnsi="Arial" w:cs="Arial"/>
          <w:i/>
          <w:sz w:val="21"/>
          <w:szCs w:val="21"/>
        </w:rPr>
        <w:t>Florida End of Course Test Prep Workbook</w:t>
      </w:r>
      <w:r w:rsidRPr="00CB69B8">
        <w:rPr>
          <w:rFonts w:ascii="Arial" w:hAnsi="Arial" w:cs="Arial"/>
          <w:sz w:val="21"/>
          <w:szCs w:val="21"/>
        </w:rPr>
        <w:t xml:space="preserve"> offers review and practice to prepare students for the Civics End of Course exam. It provides test-taking strategies as well as four full-length practice tests to get students ready by reinforcing the content and familiarizing them with format of the Civics EOC. </w:t>
      </w:r>
    </w:p>
    <w:p w:rsidR="008A4E06" w:rsidRPr="00CB69B8" w:rsidRDefault="008A4E06" w:rsidP="008A4E06">
      <w:pPr>
        <w:pStyle w:val="ListParagraph"/>
        <w:numPr>
          <w:ilvl w:val="0"/>
          <w:numId w:val="12"/>
        </w:numPr>
        <w:rPr>
          <w:rFonts w:ascii="Arial" w:hAnsi="Arial" w:cs="Arial"/>
          <w:sz w:val="21"/>
          <w:szCs w:val="21"/>
        </w:rPr>
      </w:pPr>
      <w:r w:rsidRPr="00CB69B8">
        <w:rPr>
          <w:rFonts w:ascii="Arial" w:hAnsi="Arial" w:cs="Arial"/>
          <w:i/>
          <w:sz w:val="21"/>
          <w:szCs w:val="21"/>
        </w:rPr>
        <w:t>Florida Constitution Study Guide</w:t>
      </w:r>
      <w:r w:rsidRPr="00CB69B8">
        <w:rPr>
          <w:rFonts w:ascii="Arial" w:hAnsi="Arial" w:cs="Arial"/>
          <w:sz w:val="21"/>
          <w:szCs w:val="21"/>
        </w:rPr>
        <w:t xml:space="preserve"> leads students through the foundations of democracy in the United States and Florida, with annotations and analysis</w:t>
      </w:r>
    </w:p>
    <w:p w:rsidR="008A4E06" w:rsidRPr="00CB69B8" w:rsidRDefault="008A4E06" w:rsidP="008A4E06">
      <w:pPr>
        <w:pStyle w:val="ListParagraph"/>
        <w:widowControl/>
        <w:ind w:left="720"/>
        <w:rPr>
          <w:rFonts w:ascii="Arial" w:hAnsi="Arial" w:cs="Arial"/>
          <w:sz w:val="21"/>
          <w:szCs w:val="21"/>
        </w:rPr>
      </w:pPr>
    </w:p>
    <w:p w:rsidR="0066488E" w:rsidRPr="00CB69B8" w:rsidRDefault="0066488E" w:rsidP="00680C4A">
      <w:pPr>
        <w:rPr>
          <w:rFonts w:ascii="Arial" w:hAnsi="Arial" w:cs="Arial"/>
          <w:b/>
          <w:sz w:val="21"/>
          <w:szCs w:val="21"/>
        </w:rPr>
      </w:pPr>
    </w:p>
    <w:p w:rsidR="0048769C" w:rsidRPr="00531103" w:rsidRDefault="0048769C" w:rsidP="00680C4A">
      <w:pPr>
        <w:pStyle w:val="BodyText"/>
        <w:kinsoku w:val="0"/>
        <w:overflowPunct w:val="0"/>
        <w:spacing w:line="312" w:lineRule="auto"/>
        <w:ind w:right="167"/>
        <w:rPr>
          <w:rFonts w:ascii="Arial" w:hAnsi="Arial" w:cs="Arial"/>
          <w:b w:val="0"/>
          <w:bCs w:val="0"/>
        </w:rPr>
      </w:pPr>
      <w:r w:rsidRPr="00531103">
        <w:rPr>
          <w:rFonts w:ascii="Arial" w:hAnsi="Arial" w:cs="Arial"/>
          <w:b w:val="0"/>
          <w:spacing w:val="-1"/>
        </w:rPr>
        <w:t>Ancillary</w:t>
      </w:r>
      <w:r w:rsidRPr="00531103">
        <w:rPr>
          <w:rFonts w:ascii="Arial" w:hAnsi="Arial" w:cs="Arial"/>
          <w:b w:val="0"/>
        </w:rPr>
        <w:t xml:space="preserve"> </w:t>
      </w:r>
      <w:r w:rsidRPr="00531103">
        <w:rPr>
          <w:rFonts w:ascii="Arial" w:hAnsi="Arial" w:cs="Arial"/>
          <w:b w:val="0"/>
          <w:spacing w:val="-1"/>
        </w:rPr>
        <w:t>Materials</w:t>
      </w:r>
      <w:r w:rsidRPr="00531103">
        <w:rPr>
          <w:rFonts w:ascii="Arial" w:hAnsi="Arial" w:cs="Arial"/>
          <w:b w:val="0"/>
          <w:spacing w:val="-2"/>
        </w:rPr>
        <w:t xml:space="preserve"> </w:t>
      </w:r>
      <w:r w:rsidRPr="00531103">
        <w:rPr>
          <w:rFonts w:ascii="Arial" w:hAnsi="Arial" w:cs="Arial"/>
          <w:b w:val="0"/>
        </w:rPr>
        <w:t>-</w:t>
      </w:r>
      <w:r w:rsidRPr="00531103">
        <w:rPr>
          <w:rFonts w:ascii="Arial" w:hAnsi="Arial" w:cs="Arial"/>
          <w:b w:val="0"/>
          <w:spacing w:val="-2"/>
        </w:rPr>
        <w:t xml:space="preserve"> </w:t>
      </w:r>
      <w:r w:rsidRPr="00531103">
        <w:rPr>
          <w:rFonts w:ascii="Arial" w:hAnsi="Arial" w:cs="Arial"/>
          <w:b w:val="0"/>
          <w:spacing w:val="-1"/>
        </w:rPr>
        <w:t>Teacher</w:t>
      </w:r>
      <w:r w:rsidRPr="00531103">
        <w:rPr>
          <w:rFonts w:ascii="Arial" w:hAnsi="Arial" w:cs="Arial"/>
          <w:b w:val="0"/>
        </w:rPr>
        <w:t xml:space="preserve"> </w:t>
      </w:r>
      <w:r w:rsidRPr="00531103">
        <w:rPr>
          <w:rFonts w:ascii="Arial" w:hAnsi="Arial" w:cs="Arial"/>
          <w:b w:val="0"/>
          <w:spacing w:val="-1"/>
        </w:rPr>
        <w:t>Components</w:t>
      </w:r>
      <w:r w:rsidRPr="00531103">
        <w:rPr>
          <w:rFonts w:ascii="Arial" w:hAnsi="Arial" w:cs="Arial"/>
          <w:b w:val="0"/>
          <w:spacing w:val="-2"/>
        </w:rPr>
        <w:t xml:space="preserve"> </w:t>
      </w:r>
      <w:r w:rsidRPr="00531103">
        <w:rPr>
          <w:rFonts w:ascii="Arial" w:hAnsi="Arial" w:cs="Arial"/>
          <w:b w:val="0"/>
          <w:spacing w:val="-1"/>
        </w:rPr>
        <w:t>Describe each</w:t>
      </w:r>
      <w:r w:rsidRPr="00531103">
        <w:rPr>
          <w:rFonts w:ascii="Arial" w:hAnsi="Arial" w:cs="Arial"/>
          <w:b w:val="0"/>
          <w:spacing w:val="-2"/>
        </w:rPr>
        <w:t xml:space="preserve"> </w:t>
      </w:r>
      <w:r w:rsidRPr="00531103">
        <w:rPr>
          <w:rFonts w:ascii="Arial" w:hAnsi="Arial" w:cs="Arial"/>
          <w:b w:val="0"/>
          <w:spacing w:val="-1"/>
        </w:rPr>
        <w:t>of</w:t>
      </w:r>
      <w:r w:rsidRPr="00531103">
        <w:rPr>
          <w:rFonts w:ascii="Arial" w:hAnsi="Arial" w:cs="Arial"/>
          <w:b w:val="0"/>
          <w:spacing w:val="-2"/>
        </w:rPr>
        <w:t xml:space="preserve"> </w:t>
      </w:r>
      <w:r w:rsidRPr="00531103">
        <w:rPr>
          <w:rFonts w:ascii="Arial" w:hAnsi="Arial" w:cs="Arial"/>
          <w:b w:val="0"/>
          <w:spacing w:val="-1"/>
        </w:rPr>
        <w:t>the components, including</w:t>
      </w:r>
      <w:r w:rsidRPr="00531103">
        <w:rPr>
          <w:rFonts w:ascii="Arial" w:hAnsi="Arial" w:cs="Arial"/>
          <w:b w:val="0"/>
          <w:spacing w:val="-3"/>
        </w:rPr>
        <w:t xml:space="preserve"> </w:t>
      </w:r>
      <w:r w:rsidRPr="00531103">
        <w:rPr>
          <w:rFonts w:ascii="Arial" w:hAnsi="Arial" w:cs="Arial"/>
          <w:b w:val="0"/>
        </w:rPr>
        <w:t>a</w:t>
      </w:r>
      <w:r w:rsidRPr="00531103">
        <w:rPr>
          <w:rFonts w:ascii="Arial" w:hAnsi="Arial" w:cs="Arial"/>
          <w:b w:val="0"/>
          <w:spacing w:val="41"/>
        </w:rPr>
        <w:t xml:space="preserve"> </w:t>
      </w:r>
      <w:r w:rsidR="00694B09" w:rsidRPr="00531103">
        <w:rPr>
          <w:rFonts w:ascii="Arial" w:hAnsi="Arial" w:cs="Arial"/>
          <w:b w:val="0"/>
          <w:spacing w:val="-1"/>
        </w:rPr>
        <w:t xml:space="preserve">format </w:t>
      </w:r>
      <w:r w:rsidR="00694B09" w:rsidRPr="00531103">
        <w:rPr>
          <w:rFonts w:ascii="Arial" w:hAnsi="Arial" w:cs="Arial"/>
          <w:b w:val="0"/>
          <w:spacing w:val="-1"/>
        </w:rPr>
        <w:lastRenderedPageBreak/>
        <w:t>description</w:t>
      </w:r>
      <w:r w:rsidR="003A012C" w:rsidRPr="00531103">
        <w:rPr>
          <w:rFonts w:ascii="Arial" w:hAnsi="Arial" w:cs="Arial"/>
          <w:b w:val="0"/>
          <w:spacing w:val="-1"/>
        </w:rPr>
        <w:t>.</w:t>
      </w:r>
    </w:p>
    <w:p w:rsidR="00680C4A" w:rsidRPr="00CB69B8" w:rsidRDefault="00680C4A" w:rsidP="00680C4A">
      <w:pPr>
        <w:rPr>
          <w:rFonts w:ascii="Arial" w:hAnsi="Arial" w:cs="Arial"/>
          <w:b/>
          <w:bCs/>
          <w:sz w:val="21"/>
          <w:szCs w:val="21"/>
        </w:rPr>
      </w:pPr>
      <w:r w:rsidRPr="00CB69B8">
        <w:rPr>
          <w:rFonts w:ascii="Arial" w:hAnsi="Arial" w:cs="Arial"/>
          <w:b/>
          <w:bCs/>
          <w:sz w:val="21"/>
          <w:szCs w:val="21"/>
        </w:rPr>
        <w:t xml:space="preserve">Response: </w:t>
      </w:r>
    </w:p>
    <w:p w:rsidR="00680C4A" w:rsidRPr="00CB69B8" w:rsidRDefault="00680C4A" w:rsidP="00680C4A">
      <w:pPr>
        <w:rPr>
          <w:rFonts w:ascii="Arial" w:hAnsi="Arial" w:cs="Arial"/>
          <w:b/>
          <w:bCs/>
          <w:sz w:val="21"/>
          <w:szCs w:val="21"/>
        </w:rPr>
      </w:pPr>
    </w:p>
    <w:p w:rsidR="00680C4A" w:rsidRPr="00CB69B8" w:rsidRDefault="00680C4A" w:rsidP="00680C4A">
      <w:pPr>
        <w:rPr>
          <w:rFonts w:ascii="Arial" w:hAnsi="Arial" w:cs="Arial"/>
          <w:bCs/>
          <w:sz w:val="21"/>
          <w:szCs w:val="21"/>
          <w:u w:val="single"/>
        </w:rPr>
      </w:pPr>
      <w:r w:rsidRPr="00CB69B8">
        <w:rPr>
          <w:rFonts w:ascii="Arial" w:hAnsi="Arial" w:cs="Arial"/>
          <w:bCs/>
          <w:sz w:val="21"/>
          <w:szCs w:val="21"/>
          <w:u w:val="single"/>
        </w:rPr>
        <w:t>Print:</w:t>
      </w:r>
    </w:p>
    <w:p w:rsidR="007974F2" w:rsidRPr="00CB69B8" w:rsidRDefault="007974F2" w:rsidP="007974F2">
      <w:pPr>
        <w:rPr>
          <w:rFonts w:ascii="Arial" w:hAnsi="Arial" w:cs="Arial"/>
          <w:b/>
          <w:sz w:val="21"/>
          <w:szCs w:val="21"/>
        </w:rPr>
      </w:pPr>
      <w:r w:rsidRPr="00CB69B8">
        <w:rPr>
          <w:rFonts w:ascii="Arial" w:hAnsi="Arial" w:cs="Arial"/>
          <w:b/>
          <w:sz w:val="21"/>
          <w:szCs w:val="21"/>
        </w:rPr>
        <w:t>Florida Document-Based Projects for Civics</w:t>
      </w:r>
    </w:p>
    <w:p w:rsidR="007974F2" w:rsidRPr="00CB69B8" w:rsidRDefault="007974F2" w:rsidP="007974F2">
      <w:pPr>
        <w:rPr>
          <w:rFonts w:ascii="Arial" w:hAnsi="Arial" w:cs="Arial"/>
          <w:sz w:val="21"/>
          <w:szCs w:val="21"/>
        </w:rPr>
      </w:pPr>
      <w:r w:rsidRPr="00CB69B8">
        <w:rPr>
          <w:rFonts w:ascii="Arial" w:hAnsi="Arial" w:cs="Arial"/>
          <w:sz w:val="21"/>
          <w:szCs w:val="21"/>
        </w:rPr>
        <w:t xml:space="preserve">Helps students learn to investigate and analyze Florida-related resources for civics and government. It provides practice for answering document-based questions and essay writing in activities organized around key concepts and themes in United States history.  </w:t>
      </w:r>
    </w:p>
    <w:p w:rsidR="007974F2" w:rsidRPr="00CB69B8" w:rsidRDefault="007974F2" w:rsidP="007974F2">
      <w:pPr>
        <w:rPr>
          <w:rFonts w:ascii="Arial" w:hAnsi="Arial" w:cs="Arial"/>
          <w:b/>
          <w:sz w:val="21"/>
          <w:szCs w:val="21"/>
        </w:rPr>
      </w:pPr>
    </w:p>
    <w:p w:rsidR="007974F2" w:rsidRPr="00CB69B8" w:rsidRDefault="007974F2" w:rsidP="007974F2">
      <w:pPr>
        <w:rPr>
          <w:rFonts w:ascii="Arial" w:hAnsi="Arial" w:cs="Arial"/>
          <w:b/>
          <w:sz w:val="21"/>
          <w:szCs w:val="21"/>
        </w:rPr>
      </w:pPr>
      <w:r w:rsidRPr="00CB69B8">
        <w:rPr>
          <w:rFonts w:ascii="Arial" w:hAnsi="Arial" w:cs="Arial"/>
          <w:b/>
          <w:sz w:val="21"/>
          <w:szCs w:val="21"/>
        </w:rPr>
        <w:t>Civics in Practice Guided Reading and Spanish/English Guided Reading Workbook, Florida Edition Answer Key</w:t>
      </w:r>
    </w:p>
    <w:p w:rsidR="007974F2" w:rsidRPr="00CB69B8" w:rsidRDefault="007974F2" w:rsidP="007974F2">
      <w:pPr>
        <w:rPr>
          <w:rFonts w:ascii="Arial" w:hAnsi="Arial" w:cs="Arial"/>
          <w:sz w:val="21"/>
          <w:szCs w:val="21"/>
        </w:rPr>
      </w:pPr>
      <w:r w:rsidRPr="00CB69B8">
        <w:rPr>
          <w:rFonts w:ascii="Arial" w:hAnsi="Arial" w:cs="Arial"/>
          <w:sz w:val="21"/>
          <w:szCs w:val="21"/>
        </w:rPr>
        <w:t xml:space="preserve">Answer Key for the </w:t>
      </w:r>
      <w:r w:rsidRPr="00CB69B8">
        <w:rPr>
          <w:rFonts w:ascii="Arial" w:hAnsi="Arial" w:cs="Arial"/>
          <w:b/>
          <w:sz w:val="21"/>
          <w:szCs w:val="21"/>
        </w:rPr>
        <w:t>Guided Reading Workbook</w:t>
      </w:r>
      <w:r w:rsidRPr="00CB69B8">
        <w:rPr>
          <w:rFonts w:ascii="Arial" w:hAnsi="Arial" w:cs="Arial"/>
          <w:sz w:val="21"/>
          <w:szCs w:val="21"/>
        </w:rPr>
        <w:t xml:space="preserve"> and the S</w:t>
      </w:r>
      <w:r w:rsidRPr="00CB69B8">
        <w:rPr>
          <w:rFonts w:ascii="Arial" w:hAnsi="Arial" w:cs="Arial"/>
          <w:b/>
          <w:sz w:val="21"/>
          <w:szCs w:val="21"/>
        </w:rPr>
        <w:t>panish/English Guided Reading Workbook</w:t>
      </w:r>
      <w:r w:rsidRPr="00CB69B8">
        <w:rPr>
          <w:rFonts w:ascii="Arial" w:hAnsi="Arial" w:cs="Arial"/>
          <w:sz w:val="21"/>
          <w:szCs w:val="21"/>
        </w:rPr>
        <w:t>.</w:t>
      </w:r>
    </w:p>
    <w:p w:rsidR="007974F2" w:rsidRPr="00CB69B8" w:rsidRDefault="007974F2" w:rsidP="007974F2">
      <w:pPr>
        <w:rPr>
          <w:rFonts w:ascii="Arial" w:hAnsi="Arial" w:cs="Arial"/>
          <w:sz w:val="21"/>
          <w:szCs w:val="21"/>
        </w:rPr>
      </w:pPr>
    </w:p>
    <w:p w:rsidR="007974F2" w:rsidRPr="00CB69B8" w:rsidRDefault="007974F2" w:rsidP="007974F2">
      <w:pPr>
        <w:rPr>
          <w:rFonts w:ascii="Arial" w:hAnsi="Arial" w:cs="Arial"/>
          <w:b/>
          <w:sz w:val="21"/>
          <w:szCs w:val="21"/>
        </w:rPr>
      </w:pPr>
      <w:r w:rsidRPr="00CB69B8">
        <w:rPr>
          <w:rFonts w:ascii="Arial" w:hAnsi="Arial" w:cs="Arial"/>
          <w:b/>
          <w:sz w:val="21"/>
          <w:szCs w:val="21"/>
        </w:rPr>
        <w:t>Civics in Practice Answer Key for Guided Reading Strategies, EOC Test Prep, and Vocabulary Activities, Florida Edition</w:t>
      </w:r>
    </w:p>
    <w:p w:rsidR="007974F2" w:rsidRPr="00CB69B8" w:rsidRDefault="007974F2" w:rsidP="007974F2">
      <w:pPr>
        <w:rPr>
          <w:rFonts w:ascii="Arial" w:hAnsi="Arial" w:cs="Arial"/>
          <w:sz w:val="21"/>
          <w:szCs w:val="21"/>
        </w:rPr>
      </w:pPr>
      <w:r w:rsidRPr="00CB69B8">
        <w:rPr>
          <w:rFonts w:ascii="Arial" w:hAnsi="Arial" w:cs="Arial"/>
          <w:sz w:val="21"/>
          <w:szCs w:val="21"/>
        </w:rPr>
        <w:t xml:space="preserve">Answer key for the related </w:t>
      </w:r>
      <w:r w:rsidRPr="00CB69B8">
        <w:rPr>
          <w:rFonts w:ascii="Arial" w:hAnsi="Arial" w:cs="Arial"/>
          <w:b/>
          <w:sz w:val="21"/>
          <w:szCs w:val="21"/>
        </w:rPr>
        <w:t>Guided Reading Strategies, EOC Test Prep</w:t>
      </w:r>
      <w:r w:rsidRPr="00CB69B8">
        <w:rPr>
          <w:rFonts w:ascii="Arial" w:hAnsi="Arial" w:cs="Arial"/>
          <w:sz w:val="21"/>
          <w:szCs w:val="21"/>
        </w:rPr>
        <w:t>, and V</w:t>
      </w:r>
      <w:r w:rsidRPr="00CB69B8">
        <w:rPr>
          <w:rFonts w:ascii="Arial" w:hAnsi="Arial" w:cs="Arial"/>
          <w:b/>
          <w:sz w:val="21"/>
          <w:szCs w:val="21"/>
        </w:rPr>
        <w:t>ocabulary Activities</w:t>
      </w:r>
      <w:r w:rsidRPr="00CB69B8">
        <w:rPr>
          <w:rFonts w:ascii="Arial" w:hAnsi="Arial" w:cs="Arial"/>
          <w:sz w:val="21"/>
          <w:szCs w:val="21"/>
        </w:rPr>
        <w:t xml:space="preserve"> student resources. </w:t>
      </w:r>
    </w:p>
    <w:p w:rsidR="007974F2" w:rsidRPr="00CB69B8" w:rsidRDefault="007974F2" w:rsidP="007974F2">
      <w:pPr>
        <w:rPr>
          <w:rFonts w:ascii="Arial" w:hAnsi="Arial" w:cs="Arial"/>
          <w:b/>
          <w:sz w:val="21"/>
          <w:szCs w:val="21"/>
        </w:rPr>
      </w:pPr>
    </w:p>
    <w:p w:rsidR="007974F2" w:rsidRPr="00CB69B8" w:rsidRDefault="007974F2" w:rsidP="007974F2">
      <w:pPr>
        <w:rPr>
          <w:rFonts w:ascii="Arial" w:hAnsi="Arial" w:cs="Arial"/>
          <w:b/>
          <w:sz w:val="21"/>
          <w:szCs w:val="21"/>
        </w:rPr>
      </w:pPr>
      <w:r w:rsidRPr="00CB69B8">
        <w:rPr>
          <w:rFonts w:ascii="Arial" w:hAnsi="Arial" w:cs="Arial"/>
          <w:b/>
          <w:sz w:val="21"/>
          <w:szCs w:val="21"/>
        </w:rPr>
        <w:t>Florida Constitution Study Guide Answer Key</w:t>
      </w:r>
    </w:p>
    <w:p w:rsidR="007974F2" w:rsidRPr="00CB69B8" w:rsidRDefault="007974F2" w:rsidP="007974F2">
      <w:pPr>
        <w:rPr>
          <w:rFonts w:ascii="Arial" w:hAnsi="Arial" w:cs="Arial"/>
          <w:b/>
          <w:sz w:val="21"/>
          <w:szCs w:val="21"/>
        </w:rPr>
      </w:pPr>
      <w:r w:rsidRPr="00CB69B8">
        <w:rPr>
          <w:rFonts w:ascii="Arial" w:hAnsi="Arial" w:cs="Arial"/>
          <w:sz w:val="21"/>
          <w:szCs w:val="21"/>
        </w:rPr>
        <w:t xml:space="preserve">Answer Key to the </w:t>
      </w:r>
      <w:r w:rsidRPr="00CB69B8">
        <w:rPr>
          <w:rFonts w:ascii="Arial" w:hAnsi="Arial" w:cs="Arial"/>
          <w:b/>
          <w:sz w:val="21"/>
          <w:szCs w:val="21"/>
        </w:rPr>
        <w:t>Florida Constitution Study Guide</w:t>
      </w:r>
    </w:p>
    <w:p w:rsidR="00680C4A" w:rsidRPr="00CB69B8" w:rsidRDefault="00680C4A" w:rsidP="00680C4A">
      <w:pPr>
        <w:rPr>
          <w:rFonts w:ascii="Arial" w:hAnsi="Arial" w:cs="Arial"/>
          <w:sz w:val="21"/>
          <w:szCs w:val="21"/>
          <w:u w:val="single"/>
        </w:rPr>
      </w:pPr>
    </w:p>
    <w:p w:rsidR="00680C4A" w:rsidRPr="00CB69B8" w:rsidRDefault="00190091" w:rsidP="00680C4A">
      <w:pPr>
        <w:rPr>
          <w:rFonts w:ascii="Arial" w:hAnsi="Arial" w:cs="Arial"/>
          <w:sz w:val="21"/>
          <w:szCs w:val="21"/>
          <w:u w:val="single"/>
        </w:rPr>
      </w:pPr>
      <w:r w:rsidRPr="00CB69B8">
        <w:rPr>
          <w:rFonts w:ascii="Arial" w:hAnsi="Arial" w:cs="Arial"/>
          <w:sz w:val="21"/>
          <w:szCs w:val="21"/>
          <w:u w:val="single"/>
        </w:rPr>
        <w:t>Online</w:t>
      </w:r>
      <w:r w:rsidR="00680C4A" w:rsidRPr="00CB69B8">
        <w:rPr>
          <w:rFonts w:ascii="Arial" w:hAnsi="Arial" w:cs="Arial"/>
          <w:sz w:val="21"/>
          <w:szCs w:val="21"/>
          <w:u w:val="single"/>
        </w:rPr>
        <w:t>:</w:t>
      </w:r>
    </w:p>
    <w:p w:rsidR="001A7B16" w:rsidRPr="00CB69B8" w:rsidRDefault="001A7B16" w:rsidP="001A7B16">
      <w:pPr>
        <w:rPr>
          <w:rFonts w:ascii="Arial" w:hAnsi="Arial" w:cs="Arial"/>
          <w:sz w:val="21"/>
          <w:szCs w:val="21"/>
        </w:rPr>
      </w:pPr>
      <w:r w:rsidRPr="00CB69B8">
        <w:rPr>
          <w:rFonts w:ascii="Arial" w:hAnsi="Arial" w:cs="Arial"/>
          <w:sz w:val="21"/>
          <w:szCs w:val="21"/>
        </w:rPr>
        <w:t xml:space="preserve">Teachers have a full suite of instructional resources available to them through their Online Edition subscription. </w:t>
      </w:r>
    </w:p>
    <w:p w:rsidR="001A7B16" w:rsidRPr="00CB69B8" w:rsidRDefault="001A7B16" w:rsidP="001A7B16">
      <w:pPr>
        <w:rPr>
          <w:rFonts w:ascii="Arial" w:hAnsi="Arial" w:cs="Arial"/>
          <w:sz w:val="21"/>
          <w:szCs w:val="21"/>
        </w:rPr>
      </w:pPr>
    </w:p>
    <w:p w:rsidR="001A7B16" w:rsidRPr="00CB69B8" w:rsidRDefault="001A7B16" w:rsidP="001A7B16">
      <w:pPr>
        <w:rPr>
          <w:rFonts w:ascii="Arial" w:hAnsi="Arial" w:cs="Arial"/>
          <w:sz w:val="21"/>
          <w:szCs w:val="21"/>
        </w:rPr>
      </w:pPr>
      <w:r w:rsidRPr="00CB69B8">
        <w:rPr>
          <w:rFonts w:ascii="Arial" w:hAnsi="Arial" w:cs="Arial"/>
          <w:sz w:val="21"/>
          <w:szCs w:val="21"/>
        </w:rPr>
        <w:t>Through the Teacher Resources button, teachers have access to:</w:t>
      </w:r>
    </w:p>
    <w:p w:rsidR="00760264" w:rsidRPr="00CB69B8" w:rsidRDefault="001A7B16" w:rsidP="00760264">
      <w:pPr>
        <w:pStyle w:val="ListParagraph"/>
        <w:numPr>
          <w:ilvl w:val="0"/>
          <w:numId w:val="19"/>
        </w:numPr>
        <w:rPr>
          <w:rFonts w:ascii="Arial" w:hAnsi="Arial" w:cs="Arial"/>
          <w:sz w:val="21"/>
          <w:szCs w:val="21"/>
        </w:rPr>
      </w:pPr>
      <w:r w:rsidRPr="00CB69B8">
        <w:rPr>
          <w:rFonts w:ascii="Arial" w:hAnsi="Arial" w:cs="Arial"/>
          <w:sz w:val="21"/>
          <w:szCs w:val="21"/>
        </w:rPr>
        <w:t xml:space="preserve">Linked correlation to the </w:t>
      </w:r>
      <w:r w:rsidRPr="00CB69B8">
        <w:rPr>
          <w:rFonts w:ascii="Arial" w:hAnsi="Arial" w:cs="Arial"/>
          <w:i/>
          <w:sz w:val="21"/>
          <w:szCs w:val="21"/>
        </w:rPr>
        <w:t xml:space="preserve">Next Generation Sunshine State Standards </w:t>
      </w:r>
      <w:r w:rsidRPr="00CB69B8">
        <w:rPr>
          <w:rFonts w:ascii="Arial" w:hAnsi="Arial" w:cs="Arial"/>
          <w:sz w:val="21"/>
          <w:szCs w:val="21"/>
        </w:rPr>
        <w:t xml:space="preserve">with a full listing of where each instructional standard is covered in the program with links to take teachers directly to that point of the content. </w:t>
      </w:r>
    </w:p>
    <w:p w:rsidR="00760264" w:rsidRPr="00CB69B8" w:rsidRDefault="00760264" w:rsidP="00760264">
      <w:pPr>
        <w:pStyle w:val="ListParagraph"/>
        <w:ind w:left="720"/>
        <w:rPr>
          <w:rFonts w:ascii="Arial" w:hAnsi="Arial" w:cs="Arial"/>
          <w:sz w:val="21"/>
          <w:szCs w:val="21"/>
        </w:rPr>
      </w:pPr>
    </w:p>
    <w:p w:rsidR="001A7B16" w:rsidRPr="00CB69B8" w:rsidRDefault="001A7B16" w:rsidP="001A7B16">
      <w:pPr>
        <w:rPr>
          <w:rFonts w:ascii="Arial" w:hAnsi="Arial" w:cs="Arial"/>
          <w:sz w:val="21"/>
          <w:szCs w:val="21"/>
        </w:rPr>
      </w:pPr>
      <w:r w:rsidRPr="00CB69B8">
        <w:rPr>
          <w:rFonts w:ascii="Arial" w:hAnsi="Arial" w:cs="Arial"/>
          <w:sz w:val="21"/>
          <w:szCs w:val="21"/>
        </w:rPr>
        <w:t>In addition to the materials available through the Teacher Resources button, teachers may access a wide range of resources through the Search/Browse function, including:</w:t>
      </w:r>
    </w:p>
    <w:p w:rsidR="001A7B16" w:rsidRPr="00CB69B8" w:rsidRDefault="001A7B16" w:rsidP="001A7B16">
      <w:pPr>
        <w:rPr>
          <w:rFonts w:ascii="Arial" w:hAnsi="Arial" w:cs="Arial"/>
          <w:sz w:val="21"/>
          <w:szCs w:val="21"/>
        </w:rPr>
      </w:pPr>
    </w:p>
    <w:p w:rsidR="001A7B16" w:rsidRPr="00CB69B8" w:rsidRDefault="001A7B16" w:rsidP="001A7B16">
      <w:pPr>
        <w:pStyle w:val="ListParagraph"/>
        <w:numPr>
          <w:ilvl w:val="0"/>
          <w:numId w:val="20"/>
        </w:numPr>
        <w:rPr>
          <w:rFonts w:ascii="Arial" w:hAnsi="Arial" w:cs="Arial"/>
          <w:b/>
          <w:sz w:val="21"/>
          <w:szCs w:val="21"/>
        </w:rPr>
      </w:pPr>
      <w:r w:rsidRPr="00CB69B8">
        <w:rPr>
          <w:rFonts w:ascii="Arial" w:hAnsi="Arial" w:cs="Arial"/>
          <w:i/>
          <w:sz w:val="21"/>
          <w:szCs w:val="21"/>
        </w:rPr>
        <w:t>Enrichment Resources</w:t>
      </w:r>
      <w:r w:rsidRPr="00CB69B8">
        <w:rPr>
          <w:rFonts w:ascii="Arial" w:hAnsi="Arial" w:cs="Arial"/>
          <w:sz w:val="21"/>
          <w:szCs w:val="21"/>
        </w:rPr>
        <w:t xml:space="preserve">, such as </w:t>
      </w:r>
      <w:r w:rsidR="00760264" w:rsidRPr="00CB69B8">
        <w:rPr>
          <w:rFonts w:ascii="Arial" w:hAnsi="Arial" w:cs="Arial"/>
          <w:sz w:val="21"/>
          <w:szCs w:val="21"/>
        </w:rPr>
        <w:t>Media Investigations, Community Service and Participation Handbook, and Political Cartoons.</w:t>
      </w:r>
    </w:p>
    <w:p w:rsidR="00820149" w:rsidRPr="00CB69B8" w:rsidRDefault="001A7B16" w:rsidP="00820149">
      <w:pPr>
        <w:pStyle w:val="ListParagraph"/>
        <w:numPr>
          <w:ilvl w:val="0"/>
          <w:numId w:val="20"/>
        </w:numPr>
        <w:rPr>
          <w:rFonts w:ascii="Arial" w:hAnsi="Arial" w:cs="Arial"/>
          <w:b/>
          <w:sz w:val="21"/>
          <w:szCs w:val="21"/>
        </w:rPr>
      </w:pPr>
      <w:r w:rsidRPr="00CB69B8">
        <w:rPr>
          <w:rFonts w:ascii="Arial" w:hAnsi="Arial" w:cs="Arial"/>
          <w:i/>
          <w:sz w:val="21"/>
          <w:szCs w:val="21"/>
        </w:rPr>
        <w:t xml:space="preserve">Reading Support Resources, </w:t>
      </w:r>
      <w:r w:rsidRPr="00CB69B8">
        <w:rPr>
          <w:rFonts w:ascii="Arial" w:hAnsi="Arial" w:cs="Arial"/>
          <w:sz w:val="21"/>
          <w:szCs w:val="21"/>
        </w:rPr>
        <w:t xml:space="preserve">like the Guided Reading Workbook and Answer Keys, </w:t>
      </w:r>
      <w:r w:rsidR="00760264" w:rsidRPr="00CB69B8">
        <w:rPr>
          <w:rFonts w:ascii="Arial" w:hAnsi="Arial" w:cs="Arial"/>
          <w:sz w:val="21"/>
          <w:szCs w:val="21"/>
        </w:rPr>
        <w:t xml:space="preserve">Modified Vocabulary Activities, </w:t>
      </w:r>
      <w:r w:rsidR="0036175E" w:rsidRPr="00CB69B8">
        <w:rPr>
          <w:rFonts w:ascii="Arial" w:hAnsi="Arial" w:cs="Arial"/>
          <w:sz w:val="21"/>
          <w:szCs w:val="21"/>
        </w:rPr>
        <w:t xml:space="preserve">and </w:t>
      </w:r>
      <w:r w:rsidR="00820149" w:rsidRPr="00CB69B8">
        <w:rPr>
          <w:rFonts w:ascii="Arial" w:hAnsi="Arial" w:cs="Arial"/>
          <w:sz w:val="21"/>
          <w:szCs w:val="21"/>
        </w:rPr>
        <w:t xml:space="preserve">Main Idea </w:t>
      </w:r>
      <w:r w:rsidR="00D15986" w:rsidRPr="00CB69B8">
        <w:rPr>
          <w:rFonts w:ascii="Arial" w:hAnsi="Arial" w:cs="Arial"/>
          <w:sz w:val="21"/>
          <w:szCs w:val="21"/>
        </w:rPr>
        <w:t>Activities</w:t>
      </w:r>
      <w:r w:rsidR="00820149" w:rsidRPr="00CB69B8">
        <w:rPr>
          <w:rFonts w:ascii="Arial" w:hAnsi="Arial" w:cs="Arial"/>
          <w:sz w:val="21"/>
          <w:szCs w:val="21"/>
        </w:rPr>
        <w:t xml:space="preserve"> for Differentiated Instruction</w:t>
      </w:r>
    </w:p>
    <w:p w:rsidR="001A7B16" w:rsidRPr="00CB69B8" w:rsidRDefault="001A7B16" w:rsidP="0036175E">
      <w:pPr>
        <w:pStyle w:val="ListParagraph"/>
        <w:numPr>
          <w:ilvl w:val="0"/>
          <w:numId w:val="20"/>
        </w:numPr>
        <w:rPr>
          <w:rFonts w:ascii="Arial" w:hAnsi="Arial" w:cs="Arial"/>
          <w:b/>
          <w:sz w:val="21"/>
          <w:szCs w:val="21"/>
        </w:rPr>
      </w:pPr>
      <w:r w:rsidRPr="00CB69B8">
        <w:rPr>
          <w:rFonts w:ascii="Arial" w:hAnsi="Arial" w:cs="Arial"/>
          <w:i/>
          <w:sz w:val="21"/>
          <w:szCs w:val="21"/>
        </w:rPr>
        <w:t>Assessment Resources</w:t>
      </w:r>
      <w:r w:rsidRPr="00CB69B8">
        <w:rPr>
          <w:rFonts w:ascii="Arial" w:hAnsi="Arial" w:cs="Arial"/>
          <w:sz w:val="21"/>
          <w:szCs w:val="21"/>
        </w:rPr>
        <w:t xml:space="preserve">, </w:t>
      </w:r>
      <w:r w:rsidR="0036175E" w:rsidRPr="00CB69B8">
        <w:rPr>
          <w:rFonts w:ascii="Arial" w:hAnsi="Arial" w:cs="Arial"/>
          <w:sz w:val="21"/>
          <w:szCs w:val="21"/>
        </w:rPr>
        <w:t>including Chapter Tests, Daily</w:t>
      </w:r>
      <w:r w:rsidRPr="00CB69B8">
        <w:rPr>
          <w:rFonts w:ascii="Arial" w:hAnsi="Arial" w:cs="Arial"/>
          <w:sz w:val="21"/>
          <w:szCs w:val="21"/>
        </w:rPr>
        <w:t xml:space="preserve"> Quizzes, and Modified Assessment Resources.</w:t>
      </w:r>
    </w:p>
    <w:p w:rsidR="001A7B16" w:rsidRPr="00CB69B8" w:rsidRDefault="001A7B16" w:rsidP="001A7B16">
      <w:pPr>
        <w:pStyle w:val="ListParagraph"/>
        <w:numPr>
          <w:ilvl w:val="0"/>
          <w:numId w:val="20"/>
        </w:numPr>
        <w:rPr>
          <w:rFonts w:ascii="Arial" w:hAnsi="Arial" w:cs="Arial"/>
          <w:b/>
          <w:sz w:val="21"/>
          <w:szCs w:val="21"/>
        </w:rPr>
      </w:pPr>
      <w:r w:rsidRPr="00CB69B8">
        <w:rPr>
          <w:rFonts w:ascii="Arial" w:hAnsi="Arial" w:cs="Arial"/>
          <w:i/>
          <w:sz w:val="21"/>
          <w:szCs w:val="21"/>
        </w:rPr>
        <w:t>Presentation Resources</w:t>
      </w:r>
      <w:r w:rsidRPr="00CB69B8">
        <w:rPr>
          <w:rFonts w:ascii="Arial" w:hAnsi="Arial" w:cs="Arial"/>
          <w:sz w:val="21"/>
          <w:szCs w:val="21"/>
        </w:rPr>
        <w:t xml:space="preserve">, such as PDF versions of program transparencies and PowerPoint presentations. </w:t>
      </w:r>
    </w:p>
    <w:p w:rsidR="00BC1730" w:rsidRPr="00CB69B8" w:rsidRDefault="00BC1730" w:rsidP="00BC1730">
      <w:pPr>
        <w:pStyle w:val="ListParagraph"/>
        <w:numPr>
          <w:ilvl w:val="0"/>
          <w:numId w:val="20"/>
        </w:numPr>
        <w:rPr>
          <w:rFonts w:ascii="Arial" w:hAnsi="Arial" w:cs="Arial"/>
          <w:b/>
          <w:sz w:val="21"/>
          <w:szCs w:val="21"/>
        </w:rPr>
      </w:pPr>
      <w:r w:rsidRPr="00CB69B8">
        <w:rPr>
          <w:rFonts w:ascii="Arial" w:hAnsi="Arial" w:cs="Arial"/>
          <w:i/>
          <w:sz w:val="21"/>
          <w:szCs w:val="21"/>
        </w:rPr>
        <w:t>Additional Resources</w:t>
      </w:r>
      <w:r w:rsidRPr="00CB69B8">
        <w:rPr>
          <w:rFonts w:ascii="Arial" w:hAnsi="Arial" w:cs="Arial"/>
          <w:sz w:val="21"/>
          <w:szCs w:val="21"/>
        </w:rPr>
        <w:t>, such as the Constitution Study Guide ,Civics Participation Activities, and US Supreme Court Case Studies</w:t>
      </w:r>
    </w:p>
    <w:p w:rsidR="001A7B16" w:rsidRPr="00CB69B8" w:rsidRDefault="00BC1730" w:rsidP="00680C4A">
      <w:pPr>
        <w:pStyle w:val="ListParagraph"/>
        <w:numPr>
          <w:ilvl w:val="0"/>
          <w:numId w:val="20"/>
        </w:numPr>
        <w:rPr>
          <w:rFonts w:ascii="Arial" w:hAnsi="Arial" w:cs="Arial"/>
          <w:b/>
          <w:sz w:val="21"/>
          <w:szCs w:val="21"/>
        </w:rPr>
      </w:pPr>
      <w:r w:rsidRPr="00CB69B8">
        <w:rPr>
          <w:rFonts w:ascii="Arial" w:hAnsi="Arial" w:cs="Arial"/>
          <w:i/>
          <w:sz w:val="21"/>
          <w:szCs w:val="21"/>
        </w:rPr>
        <w:t xml:space="preserve">FL Resources, </w:t>
      </w:r>
      <w:r w:rsidRPr="00CB69B8">
        <w:rPr>
          <w:rFonts w:ascii="Arial" w:hAnsi="Arial" w:cs="Arial"/>
          <w:sz w:val="21"/>
          <w:szCs w:val="21"/>
        </w:rPr>
        <w:t>such as the Florida Document-Based Projects for Civics, FL End of Course Test Prep Workbook Answer Key, and the FL Constitution Study Guide Answer Key</w:t>
      </w:r>
    </w:p>
    <w:p w:rsidR="0048769C" w:rsidRPr="00531103" w:rsidRDefault="0048769C">
      <w:pPr>
        <w:pStyle w:val="BodyText"/>
        <w:kinsoku w:val="0"/>
        <w:overflowPunct w:val="0"/>
        <w:ind w:left="0"/>
        <w:rPr>
          <w:rFonts w:ascii="Arial" w:hAnsi="Arial" w:cs="Arial"/>
          <w:b w:val="0"/>
        </w:rPr>
      </w:pPr>
    </w:p>
    <w:p w:rsidR="0069127A" w:rsidRPr="00531103" w:rsidRDefault="0069127A" w:rsidP="0069127A">
      <w:pPr>
        <w:pStyle w:val="BodyText"/>
        <w:numPr>
          <w:ilvl w:val="0"/>
          <w:numId w:val="1"/>
        </w:numPr>
        <w:tabs>
          <w:tab w:val="left" w:pos="348"/>
        </w:tabs>
        <w:kinsoku w:val="0"/>
        <w:overflowPunct w:val="0"/>
        <w:spacing w:before="173" w:line="314" w:lineRule="auto"/>
        <w:ind w:right="167" w:firstLine="0"/>
        <w:rPr>
          <w:rFonts w:ascii="Arial" w:hAnsi="Arial" w:cs="Arial"/>
          <w:bCs w:val="0"/>
        </w:rPr>
      </w:pPr>
      <w:r w:rsidRPr="00531103">
        <w:rPr>
          <w:rFonts w:ascii="Arial" w:hAnsi="Arial" w:cs="Arial"/>
          <w:bCs w:val="0"/>
        </w:rPr>
        <w:t>IDENTIFY WHICH INDUSTRY STANDARD PROTOCOLS ARE UTILIZED FOR INTEROPERABILITY?</w:t>
      </w:r>
    </w:p>
    <w:p w:rsidR="00CB69B8" w:rsidRDefault="00CB69B8" w:rsidP="00CB69B8">
      <w:pPr>
        <w:pStyle w:val="BodyText"/>
        <w:kinsoku w:val="0"/>
        <w:overflowPunct w:val="0"/>
        <w:rPr>
          <w:rFonts w:ascii="Arial" w:hAnsi="Arial" w:cs="Arial"/>
          <w:b w:val="0"/>
          <w:i/>
          <w:color w:val="FF0000"/>
        </w:rPr>
      </w:pPr>
    </w:p>
    <w:p w:rsidR="00A547AE" w:rsidRPr="00A547AE" w:rsidRDefault="00A547AE" w:rsidP="00A547AE">
      <w:pPr>
        <w:pStyle w:val="BodyText"/>
        <w:kinsoku w:val="0"/>
        <w:overflowPunct w:val="0"/>
        <w:rPr>
          <w:rFonts w:ascii="Arial" w:hAnsi="Arial" w:cs="Arial"/>
        </w:rPr>
      </w:pPr>
      <w:r w:rsidRPr="00A547AE">
        <w:rPr>
          <w:rFonts w:ascii="Arial" w:hAnsi="Arial" w:cs="Arial"/>
        </w:rPr>
        <w:t>Response:</w:t>
      </w:r>
    </w:p>
    <w:p w:rsidR="00A547AE" w:rsidRPr="00A547AE" w:rsidRDefault="00A547AE" w:rsidP="00A547AE">
      <w:pPr>
        <w:pStyle w:val="BodyText"/>
        <w:kinsoku w:val="0"/>
        <w:overflowPunct w:val="0"/>
        <w:rPr>
          <w:rFonts w:ascii="Arial" w:hAnsi="Arial" w:cs="Arial"/>
          <w:b w:val="0"/>
        </w:rPr>
      </w:pPr>
      <w:r w:rsidRPr="00A547AE">
        <w:rPr>
          <w:rFonts w:ascii="Arial" w:hAnsi="Arial" w:cs="Arial"/>
          <w:b w:val="0"/>
        </w:rPr>
        <w:t xml:space="preserve">In building </w:t>
      </w:r>
      <w:r w:rsidRPr="00CB69B8">
        <w:rPr>
          <w:rFonts w:ascii="Arial" w:hAnsi="Arial" w:cs="Arial"/>
          <w:i/>
          <w:sz w:val="21"/>
          <w:szCs w:val="21"/>
        </w:rPr>
        <w:t xml:space="preserve">HMH Social Studies: Florida Civics: Integrated Civics, Economics, and Geography </w:t>
      </w:r>
      <w:r w:rsidRPr="00CB69B8">
        <w:rPr>
          <w:rFonts w:ascii="Arial" w:hAnsi="Arial" w:cs="Arial"/>
          <w:i/>
          <w:iCs/>
          <w:sz w:val="21"/>
          <w:szCs w:val="21"/>
        </w:rPr>
        <w:t>© 2018</w:t>
      </w:r>
      <w:r w:rsidRPr="00A547AE">
        <w:rPr>
          <w:rFonts w:ascii="Arial" w:hAnsi="Arial" w:cs="Arial"/>
          <w:b w:val="0"/>
        </w:rPr>
        <w:t xml:space="preserve">, HMH strove to create the most flexible and compatible program possible. </w:t>
      </w:r>
      <w:r w:rsidR="007F7CDD" w:rsidRPr="00732552">
        <w:rPr>
          <w:rFonts w:ascii="Arial" w:hAnsi="Arial" w:cs="Arial"/>
          <w:b w:val="0"/>
        </w:rPr>
        <w:t xml:space="preserve">Significantly, the program includes </w:t>
      </w:r>
      <w:r w:rsidR="007F7CDD">
        <w:rPr>
          <w:rFonts w:ascii="Arial" w:hAnsi="Arial" w:cs="Arial"/>
          <w:b w:val="0"/>
          <w:i/>
        </w:rPr>
        <w:t>Common</w:t>
      </w:r>
      <w:r w:rsidR="007F7CDD" w:rsidRPr="00732552">
        <w:rPr>
          <w:rFonts w:ascii="Arial" w:hAnsi="Arial" w:cs="Arial"/>
          <w:b w:val="0"/>
          <w:i/>
        </w:rPr>
        <w:t xml:space="preserve"> Cartridge</w:t>
      </w:r>
      <w:r w:rsidR="007F7CDD">
        <w:rPr>
          <w:rFonts w:ascii="Arial" w:hAnsi="Arial" w:cs="Arial"/>
          <w:b w:val="0"/>
          <w:i/>
        </w:rPr>
        <w:t xml:space="preserve"> Package</w:t>
      </w:r>
      <w:r w:rsidR="007F7CDD" w:rsidRPr="00732552">
        <w:rPr>
          <w:rFonts w:ascii="Arial" w:hAnsi="Arial" w:cs="Arial"/>
          <w:b w:val="0"/>
          <w:i/>
        </w:rPr>
        <w:t>s</w:t>
      </w:r>
      <w:r w:rsidR="007F7CDD" w:rsidRPr="00732552">
        <w:rPr>
          <w:rFonts w:ascii="Arial" w:hAnsi="Arial" w:cs="Arial"/>
          <w:b w:val="0"/>
        </w:rPr>
        <w:t xml:space="preserve"> which were designed to operate within existing learning management systems. HMH’s </w:t>
      </w:r>
      <w:r w:rsidR="007F7CDD">
        <w:rPr>
          <w:rFonts w:ascii="Arial" w:hAnsi="Arial" w:cs="Arial"/>
          <w:b w:val="0"/>
          <w:i/>
        </w:rPr>
        <w:t>Common</w:t>
      </w:r>
      <w:r w:rsidR="007F7CDD" w:rsidRPr="00732552">
        <w:rPr>
          <w:rFonts w:ascii="Arial" w:hAnsi="Arial" w:cs="Arial"/>
          <w:b w:val="0"/>
          <w:i/>
        </w:rPr>
        <w:t xml:space="preserve"> Cartridge</w:t>
      </w:r>
      <w:r w:rsidR="007F7CDD">
        <w:rPr>
          <w:rFonts w:ascii="Arial" w:hAnsi="Arial" w:cs="Arial"/>
          <w:b w:val="0"/>
          <w:i/>
        </w:rPr>
        <w:t xml:space="preserve"> Package</w:t>
      </w:r>
      <w:r w:rsidR="007F7CDD" w:rsidRPr="00732552">
        <w:rPr>
          <w:rFonts w:ascii="Arial" w:hAnsi="Arial" w:cs="Arial"/>
          <w:b w:val="0"/>
          <w:i/>
        </w:rPr>
        <w:t>s</w:t>
      </w:r>
      <w:r w:rsidR="007F7CDD" w:rsidRPr="00732552">
        <w:rPr>
          <w:rFonts w:ascii="Arial" w:hAnsi="Arial" w:cs="Arial"/>
          <w:b w:val="0"/>
        </w:rPr>
        <w:t xml:space="preserve"> adhere to the following standards for interoperability:</w:t>
      </w:r>
    </w:p>
    <w:p w:rsidR="00A547AE" w:rsidRPr="00A547AE" w:rsidRDefault="00A547AE" w:rsidP="00A547AE">
      <w:pPr>
        <w:pStyle w:val="BodyText"/>
        <w:numPr>
          <w:ilvl w:val="0"/>
          <w:numId w:val="21"/>
        </w:numPr>
        <w:kinsoku w:val="0"/>
        <w:overflowPunct w:val="0"/>
        <w:rPr>
          <w:rFonts w:ascii="Arial" w:hAnsi="Arial" w:cs="Arial"/>
          <w:b w:val="0"/>
        </w:rPr>
      </w:pPr>
      <w:r w:rsidRPr="00A547AE">
        <w:rPr>
          <w:rFonts w:ascii="Arial" w:hAnsi="Arial" w:cs="Arial"/>
          <w:b w:val="0"/>
        </w:rPr>
        <w:t>IMS Common Cartridge for delivering links and metadata of core learning materials to learning platforms</w:t>
      </w:r>
    </w:p>
    <w:p w:rsidR="00A547AE" w:rsidRPr="00A547AE" w:rsidRDefault="00A547AE" w:rsidP="00A547AE">
      <w:pPr>
        <w:pStyle w:val="BodyText"/>
        <w:numPr>
          <w:ilvl w:val="0"/>
          <w:numId w:val="21"/>
        </w:numPr>
        <w:kinsoku w:val="0"/>
        <w:overflowPunct w:val="0"/>
        <w:rPr>
          <w:rFonts w:ascii="Arial" w:hAnsi="Arial" w:cs="Arial"/>
          <w:b w:val="0"/>
        </w:rPr>
      </w:pPr>
      <w:r w:rsidRPr="00A547AE">
        <w:rPr>
          <w:rFonts w:ascii="Arial" w:hAnsi="Arial" w:cs="Arial"/>
          <w:b w:val="0"/>
        </w:rPr>
        <w:t>IMS QTI for delivering assessment content to learning platforms</w:t>
      </w:r>
    </w:p>
    <w:p w:rsidR="00A547AE" w:rsidRPr="00A547AE" w:rsidRDefault="00A547AE" w:rsidP="00A547AE">
      <w:pPr>
        <w:pStyle w:val="BodyText"/>
        <w:numPr>
          <w:ilvl w:val="0"/>
          <w:numId w:val="21"/>
        </w:numPr>
        <w:kinsoku w:val="0"/>
        <w:overflowPunct w:val="0"/>
        <w:rPr>
          <w:rFonts w:ascii="Arial" w:hAnsi="Arial" w:cs="Arial"/>
          <w:b w:val="0"/>
        </w:rPr>
      </w:pPr>
      <w:r w:rsidRPr="00A547AE">
        <w:rPr>
          <w:rFonts w:ascii="Arial" w:hAnsi="Arial" w:cs="Arial"/>
          <w:b w:val="0"/>
        </w:rPr>
        <w:lastRenderedPageBreak/>
        <w:t>IMS LTI for authenticating access to content links delivered in Common Cartridge packages</w:t>
      </w:r>
    </w:p>
    <w:p w:rsidR="00A547AE" w:rsidRPr="00A547AE" w:rsidRDefault="00A547AE" w:rsidP="00A547AE">
      <w:pPr>
        <w:pStyle w:val="BodyText"/>
        <w:numPr>
          <w:ilvl w:val="0"/>
          <w:numId w:val="21"/>
        </w:numPr>
        <w:kinsoku w:val="0"/>
        <w:overflowPunct w:val="0"/>
        <w:rPr>
          <w:rFonts w:ascii="Arial" w:hAnsi="Arial" w:cs="Arial"/>
          <w:b w:val="0"/>
        </w:rPr>
      </w:pPr>
      <w:r w:rsidRPr="00A547AE">
        <w:rPr>
          <w:rFonts w:ascii="Arial" w:hAnsi="Arial" w:cs="Arial"/>
          <w:b w:val="0"/>
        </w:rPr>
        <w:t>ADFS and SAML to support single-sign-on</w:t>
      </w:r>
    </w:p>
    <w:p w:rsidR="00A547AE" w:rsidRPr="00A547AE" w:rsidRDefault="00A547AE" w:rsidP="00A547AE">
      <w:pPr>
        <w:pStyle w:val="BodyText"/>
        <w:numPr>
          <w:ilvl w:val="0"/>
          <w:numId w:val="21"/>
        </w:numPr>
        <w:kinsoku w:val="0"/>
        <w:overflowPunct w:val="0"/>
        <w:rPr>
          <w:rFonts w:ascii="Arial" w:hAnsi="Arial" w:cs="Arial"/>
          <w:b w:val="0"/>
        </w:rPr>
      </w:pPr>
      <w:r w:rsidRPr="00A547AE">
        <w:rPr>
          <w:rFonts w:ascii="Arial" w:hAnsi="Arial" w:cs="Arial"/>
          <w:b w:val="0"/>
        </w:rPr>
        <w:t xml:space="preserve">IMS </w:t>
      </w:r>
      <w:proofErr w:type="spellStart"/>
      <w:r w:rsidRPr="00A547AE">
        <w:rPr>
          <w:rFonts w:ascii="Arial" w:hAnsi="Arial" w:cs="Arial"/>
          <w:b w:val="0"/>
        </w:rPr>
        <w:t>OneRoster</w:t>
      </w:r>
      <w:proofErr w:type="spellEnd"/>
      <w:r w:rsidRPr="00A547AE">
        <w:rPr>
          <w:rFonts w:ascii="Arial" w:hAnsi="Arial" w:cs="Arial"/>
          <w:b w:val="0"/>
        </w:rPr>
        <w:t xml:space="preserve"> (file-based) for support in rostering data transfer</w:t>
      </w:r>
    </w:p>
    <w:p w:rsidR="00A547AE" w:rsidRPr="00A547AE" w:rsidRDefault="00A547AE" w:rsidP="00A547AE">
      <w:pPr>
        <w:pStyle w:val="BodyText"/>
        <w:kinsoku w:val="0"/>
        <w:overflowPunct w:val="0"/>
        <w:rPr>
          <w:rFonts w:ascii="Arial" w:hAnsi="Arial" w:cs="Arial"/>
          <w:b w:val="0"/>
        </w:rPr>
      </w:pPr>
    </w:p>
    <w:p w:rsidR="00A547AE" w:rsidRPr="00A547AE" w:rsidRDefault="00A547AE" w:rsidP="00A547AE">
      <w:pPr>
        <w:pStyle w:val="BodyText"/>
        <w:kinsoku w:val="0"/>
        <w:overflowPunct w:val="0"/>
        <w:rPr>
          <w:rFonts w:ascii="Arial" w:hAnsi="Arial" w:cs="Arial"/>
          <w:b w:val="0"/>
        </w:rPr>
      </w:pPr>
      <w:r w:rsidRPr="00A547AE">
        <w:rPr>
          <w:rFonts w:ascii="Arial" w:hAnsi="Arial" w:cs="Arial"/>
          <w:b w:val="0"/>
        </w:rPr>
        <w:t xml:space="preserve">Additionally, the Online Editions for </w:t>
      </w:r>
      <w:r w:rsidRPr="00A547AE">
        <w:rPr>
          <w:rFonts w:ascii="Arial" w:hAnsi="Arial" w:cs="Arial"/>
          <w:i/>
          <w:sz w:val="21"/>
          <w:szCs w:val="21"/>
        </w:rPr>
        <w:t xml:space="preserve">HMH Social Studies: Florida Civics: Integrated Civics, Economics, and Geography </w:t>
      </w:r>
      <w:r w:rsidRPr="00A547AE">
        <w:rPr>
          <w:rFonts w:ascii="Arial" w:hAnsi="Arial" w:cs="Arial"/>
          <w:i/>
          <w:iCs/>
          <w:sz w:val="21"/>
          <w:szCs w:val="21"/>
        </w:rPr>
        <w:t>© 2018</w:t>
      </w:r>
      <w:r w:rsidRPr="00A547AE">
        <w:rPr>
          <w:rFonts w:ascii="Arial" w:hAnsi="Arial" w:cs="Arial"/>
          <w:sz w:val="21"/>
          <w:szCs w:val="21"/>
        </w:rPr>
        <w:t xml:space="preserve"> </w:t>
      </w:r>
      <w:r w:rsidRPr="00A547AE">
        <w:rPr>
          <w:rFonts w:ascii="Arial" w:hAnsi="Arial" w:cs="Arial"/>
          <w:b w:val="0"/>
        </w:rPr>
        <w:t xml:space="preserve"> were all built in HTML5 and use a responsive design to ensure that they operate over the widest range of operating systems, browsers, and devices possible.</w:t>
      </w:r>
    </w:p>
    <w:p w:rsidR="00CB69B8" w:rsidRPr="00531103" w:rsidRDefault="00CB69B8" w:rsidP="0069127A">
      <w:pPr>
        <w:pStyle w:val="BodyText"/>
        <w:tabs>
          <w:tab w:val="left" w:pos="348"/>
        </w:tabs>
        <w:kinsoku w:val="0"/>
        <w:overflowPunct w:val="0"/>
        <w:spacing w:before="173" w:line="314" w:lineRule="auto"/>
        <w:ind w:right="167"/>
        <w:rPr>
          <w:rFonts w:ascii="Arial" w:hAnsi="Arial" w:cs="Arial"/>
          <w:bCs w:val="0"/>
          <w:sz w:val="10"/>
        </w:rPr>
      </w:pPr>
    </w:p>
    <w:p w:rsidR="0048769C" w:rsidRPr="00531103" w:rsidRDefault="0048769C">
      <w:pPr>
        <w:pStyle w:val="BodyText"/>
        <w:numPr>
          <w:ilvl w:val="0"/>
          <w:numId w:val="1"/>
        </w:numPr>
        <w:tabs>
          <w:tab w:val="left" w:pos="348"/>
        </w:tabs>
        <w:kinsoku w:val="0"/>
        <w:overflowPunct w:val="0"/>
        <w:spacing w:before="173" w:line="314" w:lineRule="auto"/>
        <w:ind w:right="167" w:firstLine="0"/>
        <w:rPr>
          <w:rFonts w:ascii="Arial" w:hAnsi="Arial" w:cs="Arial"/>
          <w:b w:val="0"/>
          <w:bCs w:val="0"/>
        </w:rPr>
      </w:pPr>
      <w:r w:rsidRPr="00531103">
        <w:rPr>
          <w:rFonts w:ascii="Arial" w:hAnsi="Arial" w:cs="Arial"/>
          <w:spacing w:val="-1"/>
        </w:rPr>
        <w:t>HOW</w:t>
      </w:r>
      <w:r w:rsidRPr="00531103">
        <w:rPr>
          <w:rFonts w:ascii="Arial" w:hAnsi="Arial" w:cs="Arial"/>
          <w:spacing w:val="-2"/>
        </w:rPr>
        <w:t xml:space="preserve"> </w:t>
      </w:r>
      <w:r w:rsidRPr="00531103">
        <w:rPr>
          <w:rFonts w:ascii="Arial" w:hAnsi="Arial" w:cs="Arial"/>
        </w:rPr>
        <w:t>MUCH</w:t>
      </w:r>
      <w:r w:rsidRPr="00531103">
        <w:rPr>
          <w:rFonts w:ascii="Arial" w:hAnsi="Arial" w:cs="Arial"/>
          <w:spacing w:val="-2"/>
        </w:rPr>
        <w:t xml:space="preserve"> </w:t>
      </w:r>
      <w:r w:rsidRPr="00531103">
        <w:rPr>
          <w:rFonts w:ascii="Arial" w:hAnsi="Arial" w:cs="Arial"/>
          <w:spacing w:val="-1"/>
        </w:rPr>
        <w:t>INSTRUCTIONAL TIME IS</w:t>
      </w:r>
      <w:r w:rsidRPr="00531103">
        <w:rPr>
          <w:rFonts w:ascii="Arial" w:hAnsi="Arial" w:cs="Arial"/>
          <w:spacing w:val="-3"/>
        </w:rPr>
        <w:t xml:space="preserve"> </w:t>
      </w:r>
      <w:r w:rsidRPr="00531103">
        <w:rPr>
          <w:rFonts w:ascii="Arial" w:hAnsi="Arial" w:cs="Arial"/>
          <w:spacing w:val="-1"/>
        </w:rPr>
        <w:t xml:space="preserve">NEEDED </w:t>
      </w:r>
      <w:r w:rsidRPr="00531103">
        <w:rPr>
          <w:rFonts w:ascii="Arial" w:hAnsi="Arial" w:cs="Arial"/>
        </w:rPr>
        <w:t>FOR</w:t>
      </w:r>
      <w:r w:rsidRPr="00531103">
        <w:rPr>
          <w:rFonts w:ascii="Arial" w:hAnsi="Arial" w:cs="Arial"/>
          <w:spacing w:val="-1"/>
        </w:rPr>
        <w:t xml:space="preserve"> THE</w:t>
      </w:r>
      <w:r w:rsidRPr="00531103">
        <w:rPr>
          <w:rFonts w:ascii="Arial" w:hAnsi="Arial" w:cs="Arial"/>
          <w:spacing w:val="-3"/>
        </w:rPr>
        <w:t xml:space="preserve"> </w:t>
      </w:r>
      <w:r w:rsidRPr="00531103">
        <w:rPr>
          <w:rFonts w:ascii="Arial" w:hAnsi="Arial" w:cs="Arial"/>
          <w:spacing w:val="-1"/>
        </w:rPr>
        <w:t>SUCCESSFUL</w:t>
      </w:r>
      <w:r w:rsidRPr="00531103">
        <w:rPr>
          <w:rFonts w:ascii="Arial" w:hAnsi="Arial" w:cs="Arial"/>
          <w:spacing w:val="23"/>
        </w:rPr>
        <w:t xml:space="preserve"> </w:t>
      </w:r>
      <w:r w:rsidRPr="00531103">
        <w:rPr>
          <w:rFonts w:ascii="Arial" w:hAnsi="Arial" w:cs="Arial"/>
          <w:spacing w:val="-1"/>
        </w:rPr>
        <w:t>IMPLEMENTATION</w:t>
      </w:r>
      <w:r w:rsidRPr="00531103">
        <w:rPr>
          <w:rFonts w:ascii="Arial" w:hAnsi="Arial" w:cs="Arial"/>
          <w:spacing w:val="-3"/>
        </w:rPr>
        <w:t xml:space="preserve"> </w:t>
      </w:r>
      <w:r w:rsidRPr="00531103">
        <w:rPr>
          <w:rFonts w:ascii="Arial" w:hAnsi="Arial" w:cs="Arial"/>
        </w:rPr>
        <w:t>OF</w:t>
      </w:r>
      <w:r w:rsidRPr="00531103">
        <w:rPr>
          <w:rFonts w:ascii="Arial" w:hAnsi="Arial" w:cs="Arial"/>
          <w:spacing w:val="-3"/>
        </w:rPr>
        <w:t xml:space="preserve"> </w:t>
      </w:r>
      <w:r w:rsidRPr="00531103">
        <w:rPr>
          <w:rFonts w:ascii="Arial" w:hAnsi="Arial" w:cs="Arial"/>
          <w:spacing w:val="-1"/>
        </w:rPr>
        <w:t>THIS</w:t>
      </w:r>
      <w:r w:rsidRPr="00531103">
        <w:rPr>
          <w:rFonts w:ascii="Arial" w:hAnsi="Arial" w:cs="Arial"/>
        </w:rPr>
        <w:t xml:space="preserve"> </w:t>
      </w:r>
      <w:r w:rsidRPr="00531103">
        <w:rPr>
          <w:rFonts w:ascii="Arial" w:hAnsi="Arial" w:cs="Arial"/>
          <w:spacing w:val="-1"/>
        </w:rPr>
        <w:t>PROGRAM?</w:t>
      </w:r>
      <w:r w:rsidRPr="00531103">
        <w:rPr>
          <w:rFonts w:ascii="Arial" w:hAnsi="Arial" w:cs="Arial"/>
          <w:b w:val="0"/>
          <w:spacing w:val="-2"/>
        </w:rPr>
        <w:t xml:space="preserve"> </w:t>
      </w:r>
      <w:r w:rsidRPr="00531103">
        <w:rPr>
          <w:rFonts w:ascii="Arial" w:hAnsi="Arial" w:cs="Arial"/>
          <w:b w:val="0"/>
          <w:spacing w:val="-1"/>
        </w:rPr>
        <w:t>Identify</w:t>
      </w:r>
      <w:r w:rsidRPr="00531103">
        <w:rPr>
          <w:rFonts w:ascii="Arial" w:hAnsi="Arial" w:cs="Arial"/>
          <w:b w:val="0"/>
        </w:rPr>
        <w:t xml:space="preserve"> </w:t>
      </w:r>
      <w:r w:rsidRPr="00531103">
        <w:rPr>
          <w:rFonts w:ascii="Arial" w:hAnsi="Arial" w:cs="Arial"/>
          <w:b w:val="0"/>
          <w:spacing w:val="-1"/>
        </w:rPr>
        <w:t>and explain</w:t>
      </w:r>
      <w:r w:rsidRPr="00531103">
        <w:rPr>
          <w:rFonts w:ascii="Arial" w:hAnsi="Arial" w:cs="Arial"/>
          <w:b w:val="0"/>
        </w:rPr>
        <w:t xml:space="preserve"> </w:t>
      </w:r>
      <w:r w:rsidRPr="00531103">
        <w:rPr>
          <w:rFonts w:ascii="Arial" w:hAnsi="Arial" w:cs="Arial"/>
          <w:b w:val="0"/>
          <w:spacing w:val="-2"/>
        </w:rPr>
        <w:t>the</w:t>
      </w:r>
      <w:r w:rsidRPr="00531103">
        <w:rPr>
          <w:rFonts w:ascii="Arial" w:hAnsi="Arial" w:cs="Arial"/>
          <w:b w:val="0"/>
          <w:spacing w:val="-1"/>
        </w:rPr>
        <w:t xml:space="preserve"> suggested instructional</w:t>
      </w:r>
      <w:r w:rsidRPr="00531103">
        <w:rPr>
          <w:rFonts w:ascii="Arial" w:hAnsi="Arial" w:cs="Arial"/>
          <w:b w:val="0"/>
          <w:spacing w:val="33"/>
        </w:rPr>
        <w:t xml:space="preserve"> </w:t>
      </w:r>
      <w:r w:rsidRPr="00531103">
        <w:rPr>
          <w:rFonts w:ascii="Arial" w:hAnsi="Arial" w:cs="Arial"/>
          <w:b w:val="0"/>
          <w:spacing w:val="-1"/>
        </w:rPr>
        <w:t>time for</w:t>
      </w:r>
      <w:r w:rsidRPr="00531103">
        <w:rPr>
          <w:rFonts w:ascii="Arial" w:hAnsi="Arial" w:cs="Arial"/>
          <w:b w:val="0"/>
        </w:rPr>
        <w:t xml:space="preserve"> </w:t>
      </w:r>
      <w:r w:rsidRPr="00531103">
        <w:rPr>
          <w:rFonts w:ascii="Arial" w:hAnsi="Arial" w:cs="Arial"/>
          <w:b w:val="0"/>
          <w:spacing w:val="-1"/>
        </w:rPr>
        <w:t>this</w:t>
      </w:r>
      <w:r w:rsidRPr="00531103">
        <w:rPr>
          <w:rFonts w:ascii="Arial" w:hAnsi="Arial" w:cs="Arial"/>
          <w:b w:val="0"/>
          <w:spacing w:val="-2"/>
        </w:rPr>
        <w:t xml:space="preserve"> </w:t>
      </w:r>
      <w:r w:rsidRPr="00531103">
        <w:rPr>
          <w:rFonts w:ascii="Arial" w:hAnsi="Arial" w:cs="Arial"/>
          <w:b w:val="0"/>
          <w:spacing w:val="-1"/>
        </w:rPr>
        <w:t>submission. If</w:t>
      </w:r>
      <w:r w:rsidRPr="00531103">
        <w:rPr>
          <w:rFonts w:ascii="Arial" w:hAnsi="Arial" w:cs="Arial"/>
          <w:b w:val="0"/>
          <w:spacing w:val="-2"/>
        </w:rPr>
        <w:t xml:space="preserve"> </w:t>
      </w:r>
      <w:r w:rsidRPr="00531103">
        <w:rPr>
          <w:rFonts w:ascii="Arial" w:hAnsi="Arial" w:cs="Arial"/>
          <w:b w:val="0"/>
        </w:rPr>
        <w:t xml:space="preserve">a </w:t>
      </w:r>
      <w:r w:rsidRPr="00531103">
        <w:rPr>
          <w:rFonts w:ascii="Arial" w:hAnsi="Arial" w:cs="Arial"/>
          <w:b w:val="0"/>
          <w:spacing w:val="-1"/>
        </w:rPr>
        <w:t xml:space="preserve">series, state the </w:t>
      </w:r>
      <w:r w:rsidRPr="00531103">
        <w:rPr>
          <w:rFonts w:ascii="Arial" w:hAnsi="Arial" w:cs="Arial"/>
          <w:b w:val="0"/>
          <w:spacing w:val="-2"/>
        </w:rPr>
        <w:t>suggested</w:t>
      </w:r>
      <w:r w:rsidRPr="00531103">
        <w:rPr>
          <w:rFonts w:ascii="Arial" w:hAnsi="Arial" w:cs="Arial"/>
          <w:b w:val="0"/>
          <w:spacing w:val="-1"/>
        </w:rPr>
        <w:t xml:space="preserve"> time </w:t>
      </w:r>
      <w:r w:rsidRPr="00531103">
        <w:rPr>
          <w:rFonts w:ascii="Arial" w:hAnsi="Arial" w:cs="Arial"/>
          <w:b w:val="0"/>
          <w:spacing w:val="-2"/>
        </w:rPr>
        <w:t>for</w:t>
      </w:r>
      <w:r w:rsidRPr="00531103">
        <w:rPr>
          <w:rFonts w:ascii="Arial" w:hAnsi="Arial" w:cs="Arial"/>
          <w:b w:val="0"/>
        </w:rPr>
        <w:t xml:space="preserve"> each</w:t>
      </w:r>
      <w:r w:rsidRPr="00531103">
        <w:rPr>
          <w:rFonts w:ascii="Arial" w:hAnsi="Arial" w:cs="Arial"/>
          <w:b w:val="0"/>
          <w:spacing w:val="-4"/>
        </w:rPr>
        <w:t xml:space="preserve"> </w:t>
      </w:r>
      <w:r w:rsidRPr="00531103">
        <w:rPr>
          <w:rFonts w:ascii="Arial" w:hAnsi="Arial" w:cs="Arial"/>
          <w:b w:val="0"/>
          <w:spacing w:val="-1"/>
        </w:rPr>
        <w:t>level. The goal is</w:t>
      </w:r>
      <w:r w:rsidRPr="00531103">
        <w:rPr>
          <w:rFonts w:ascii="Arial" w:hAnsi="Arial" w:cs="Arial"/>
          <w:b w:val="0"/>
          <w:spacing w:val="-2"/>
        </w:rPr>
        <w:t xml:space="preserve"> </w:t>
      </w:r>
      <w:r w:rsidRPr="00531103">
        <w:rPr>
          <w:rFonts w:ascii="Arial" w:hAnsi="Arial" w:cs="Arial"/>
          <w:b w:val="0"/>
        </w:rPr>
        <w:t>to</w:t>
      </w:r>
      <w:r w:rsidRPr="00531103">
        <w:rPr>
          <w:rFonts w:ascii="Arial" w:hAnsi="Arial" w:cs="Arial"/>
          <w:b w:val="0"/>
          <w:spacing w:val="69"/>
        </w:rPr>
        <w:t xml:space="preserve"> </w:t>
      </w:r>
      <w:r w:rsidRPr="00531103">
        <w:rPr>
          <w:rFonts w:ascii="Arial" w:hAnsi="Arial" w:cs="Arial"/>
          <w:b w:val="0"/>
          <w:spacing w:val="-1"/>
        </w:rPr>
        <w:t>determine whether</w:t>
      </w:r>
      <w:r w:rsidRPr="00531103">
        <w:rPr>
          <w:rFonts w:ascii="Arial" w:hAnsi="Arial" w:cs="Arial"/>
          <w:b w:val="0"/>
        </w:rPr>
        <w:t xml:space="preserve"> </w:t>
      </w:r>
      <w:r w:rsidRPr="00531103">
        <w:rPr>
          <w:rFonts w:ascii="Arial" w:hAnsi="Arial" w:cs="Arial"/>
          <w:b w:val="0"/>
          <w:spacing w:val="-1"/>
        </w:rPr>
        <w:t>the</w:t>
      </w:r>
      <w:r w:rsidRPr="00531103">
        <w:rPr>
          <w:rFonts w:ascii="Arial" w:hAnsi="Arial" w:cs="Arial"/>
          <w:b w:val="0"/>
          <w:spacing w:val="-3"/>
        </w:rPr>
        <w:t xml:space="preserve"> </w:t>
      </w:r>
      <w:r w:rsidRPr="00531103">
        <w:rPr>
          <w:rFonts w:ascii="Arial" w:hAnsi="Arial" w:cs="Arial"/>
          <w:b w:val="0"/>
          <w:spacing w:val="-1"/>
        </w:rPr>
        <w:t>amount of</w:t>
      </w:r>
      <w:r w:rsidRPr="00531103">
        <w:rPr>
          <w:rFonts w:ascii="Arial" w:hAnsi="Arial" w:cs="Arial"/>
          <w:b w:val="0"/>
          <w:spacing w:val="-2"/>
        </w:rPr>
        <w:t xml:space="preserve"> </w:t>
      </w:r>
      <w:r w:rsidRPr="00531103">
        <w:rPr>
          <w:rFonts w:ascii="Arial" w:hAnsi="Arial" w:cs="Arial"/>
          <w:b w:val="0"/>
          <w:spacing w:val="-1"/>
        </w:rPr>
        <w:t>content is</w:t>
      </w:r>
      <w:r w:rsidRPr="00531103">
        <w:rPr>
          <w:rFonts w:ascii="Arial" w:hAnsi="Arial" w:cs="Arial"/>
          <w:b w:val="0"/>
          <w:spacing w:val="-2"/>
        </w:rPr>
        <w:t xml:space="preserve"> </w:t>
      </w:r>
      <w:r w:rsidRPr="00531103">
        <w:rPr>
          <w:rFonts w:ascii="Arial" w:hAnsi="Arial" w:cs="Arial"/>
          <w:b w:val="0"/>
          <w:spacing w:val="-1"/>
        </w:rPr>
        <w:t xml:space="preserve">suitable </w:t>
      </w:r>
      <w:r w:rsidRPr="00531103">
        <w:rPr>
          <w:rFonts w:ascii="Arial" w:hAnsi="Arial" w:cs="Arial"/>
          <w:b w:val="0"/>
        </w:rPr>
        <w:t>to</w:t>
      </w:r>
      <w:r w:rsidRPr="00531103">
        <w:rPr>
          <w:rFonts w:ascii="Arial" w:hAnsi="Arial" w:cs="Arial"/>
          <w:b w:val="0"/>
          <w:spacing w:val="-2"/>
        </w:rPr>
        <w:t xml:space="preserve"> the</w:t>
      </w:r>
      <w:r w:rsidRPr="00531103">
        <w:rPr>
          <w:rFonts w:ascii="Arial" w:hAnsi="Arial" w:cs="Arial"/>
          <w:b w:val="0"/>
          <w:spacing w:val="-1"/>
        </w:rPr>
        <w:t xml:space="preserve"> length</w:t>
      </w:r>
      <w:r w:rsidRPr="00531103">
        <w:rPr>
          <w:rFonts w:ascii="Arial" w:hAnsi="Arial" w:cs="Arial"/>
          <w:b w:val="0"/>
          <w:spacing w:val="-2"/>
        </w:rPr>
        <w:t xml:space="preserve"> </w:t>
      </w:r>
      <w:r w:rsidRPr="00531103">
        <w:rPr>
          <w:rFonts w:ascii="Arial" w:hAnsi="Arial" w:cs="Arial"/>
          <w:b w:val="0"/>
          <w:spacing w:val="-1"/>
        </w:rPr>
        <w:t>of</w:t>
      </w:r>
      <w:r w:rsidRPr="00531103">
        <w:rPr>
          <w:rFonts w:ascii="Arial" w:hAnsi="Arial" w:cs="Arial"/>
          <w:b w:val="0"/>
          <w:spacing w:val="-2"/>
        </w:rPr>
        <w:t xml:space="preserve"> </w:t>
      </w:r>
      <w:r w:rsidRPr="00531103">
        <w:rPr>
          <w:rFonts w:ascii="Arial" w:hAnsi="Arial" w:cs="Arial"/>
          <w:b w:val="0"/>
          <w:spacing w:val="-1"/>
        </w:rPr>
        <w:t>the course for</w:t>
      </w:r>
      <w:r w:rsidRPr="00531103">
        <w:rPr>
          <w:rFonts w:ascii="Arial" w:hAnsi="Arial" w:cs="Arial"/>
          <w:b w:val="0"/>
        </w:rPr>
        <w:t xml:space="preserve"> </w:t>
      </w:r>
      <w:r w:rsidRPr="00531103">
        <w:rPr>
          <w:rFonts w:ascii="Arial" w:hAnsi="Arial" w:cs="Arial"/>
          <w:b w:val="0"/>
          <w:spacing w:val="-1"/>
        </w:rPr>
        <w:t>which</w:t>
      </w:r>
      <w:r w:rsidRPr="00531103">
        <w:rPr>
          <w:rFonts w:ascii="Arial" w:hAnsi="Arial" w:cs="Arial"/>
          <w:b w:val="0"/>
          <w:spacing w:val="57"/>
        </w:rPr>
        <w:t xml:space="preserve"> </w:t>
      </w:r>
      <w:r w:rsidRPr="00531103">
        <w:rPr>
          <w:rFonts w:ascii="Arial" w:hAnsi="Arial" w:cs="Arial"/>
          <w:b w:val="0"/>
          <w:spacing w:val="-1"/>
        </w:rPr>
        <w:t>it is</w:t>
      </w:r>
      <w:r w:rsidRPr="00531103">
        <w:rPr>
          <w:rFonts w:ascii="Arial" w:hAnsi="Arial" w:cs="Arial"/>
          <w:b w:val="0"/>
          <w:spacing w:val="-2"/>
        </w:rPr>
        <w:t xml:space="preserve"> </w:t>
      </w:r>
      <w:r w:rsidR="00694B09" w:rsidRPr="00531103">
        <w:rPr>
          <w:rFonts w:ascii="Arial" w:hAnsi="Arial" w:cs="Arial"/>
          <w:b w:val="0"/>
          <w:spacing w:val="-1"/>
        </w:rPr>
        <w:t xml:space="preserve">submitted. </w:t>
      </w:r>
    </w:p>
    <w:p w:rsidR="00CB69B8" w:rsidRDefault="00CB69B8" w:rsidP="00680C4A">
      <w:pPr>
        <w:pStyle w:val="ListParagraph"/>
        <w:ind w:left="100"/>
        <w:rPr>
          <w:rFonts w:ascii="Arial" w:hAnsi="Arial" w:cs="Arial"/>
          <w:b/>
          <w:bCs/>
          <w:sz w:val="21"/>
          <w:szCs w:val="21"/>
        </w:rPr>
      </w:pPr>
    </w:p>
    <w:p w:rsidR="00680C4A" w:rsidRPr="00CB69B8" w:rsidRDefault="00680C4A" w:rsidP="00680C4A">
      <w:pPr>
        <w:pStyle w:val="ListParagraph"/>
        <w:ind w:left="100"/>
        <w:rPr>
          <w:rFonts w:ascii="Arial" w:hAnsi="Arial" w:cs="Arial"/>
          <w:b/>
          <w:bCs/>
          <w:sz w:val="21"/>
          <w:szCs w:val="21"/>
        </w:rPr>
      </w:pPr>
      <w:r w:rsidRPr="00CB69B8">
        <w:rPr>
          <w:rFonts w:ascii="Arial" w:hAnsi="Arial" w:cs="Arial"/>
          <w:b/>
          <w:bCs/>
          <w:sz w:val="21"/>
          <w:szCs w:val="21"/>
        </w:rPr>
        <w:t xml:space="preserve">Response: </w:t>
      </w:r>
    </w:p>
    <w:p w:rsidR="00680C4A" w:rsidRPr="00680C4A" w:rsidRDefault="00680C4A" w:rsidP="00680C4A">
      <w:pPr>
        <w:pStyle w:val="ListParagraph"/>
        <w:ind w:left="100"/>
        <w:rPr>
          <w:rFonts w:ascii="Arial" w:hAnsi="Arial" w:cs="Arial"/>
          <w:color w:val="0070C0"/>
          <w:sz w:val="21"/>
          <w:szCs w:val="21"/>
        </w:rPr>
      </w:pPr>
      <w:r w:rsidRPr="00CB69B8">
        <w:rPr>
          <w:rFonts w:ascii="Arial" w:hAnsi="Arial" w:cs="Arial"/>
          <w:sz w:val="21"/>
          <w:szCs w:val="21"/>
        </w:rPr>
        <w:t>This program is intended for use throughout one school year, in either a traditional daily schedule or a block schedule</w:t>
      </w:r>
      <w:r w:rsidRPr="00680C4A">
        <w:rPr>
          <w:rFonts w:ascii="Arial" w:hAnsi="Arial" w:cs="Arial"/>
          <w:color w:val="0070C0"/>
          <w:sz w:val="21"/>
          <w:szCs w:val="21"/>
        </w:rPr>
        <w:t>.</w:t>
      </w:r>
    </w:p>
    <w:p w:rsidR="0048769C" w:rsidRPr="00531103" w:rsidRDefault="0048769C">
      <w:pPr>
        <w:pStyle w:val="BodyText"/>
        <w:kinsoku w:val="0"/>
        <w:overflowPunct w:val="0"/>
        <w:ind w:left="0"/>
        <w:rPr>
          <w:rFonts w:ascii="Arial" w:hAnsi="Arial" w:cs="Arial"/>
          <w:b w:val="0"/>
          <w:sz w:val="14"/>
        </w:rPr>
      </w:pPr>
    </w:p>
    <w:p w:rsidR="0048769C" w:rsidRPr="00531103" w:rsidRDefault="0048769C">
      <w:pPr>
        <w:pStyle w:val="BodyText"/>
        <w:kinsoku w:val="0"/>
        <w:overflowPunct w:val="0"/>
        <w:spacing w:before="13"/>
        <w:ind w:left="0"/>
        <w:rPr>
          <w:rFonts w:ascii="Arial" w:hAnsi="Arial" w:cs="Arial"/>
          <w:b w:val="0"/>
          <w:sz w:val="27"/>
          <w:szCs w:val="27"/>
        </w:rPr>
      </w:pPr>
    </w:p>
    <w:p w:rsidR="0048769C" w:rsidRPr="00531103" w:rsidRDefault="0048769C">
      <w:pPr>
        <w:pStyle w:val="BodyText"/>
        <w:numPr>
          <w:ilvl w:val="0"/>
          <w:numId w:val="1"/>
        </w:numPr>
        <w:tabs>
          <w:tab w:val="left" w:pos="348"/>
        </w:tabs>
        <w:kinsoku w:val="0"/>
        <w:overflowPunct w:val="0"/>
        <w:spacing w:line="314" w:lineRule="auto"/>
        <w:ind w:right="167" w:firstLine="0"/>
        <w:rPr>
          <w:rFonts w:ascii="Arial" w:hAnsi="Arial" w:cs="Arial"/>
          <w:b w:val="0"/>
          <w:bCs w:val="0"/>
        </w:rPr>
      </w:pPr>
      <w:r w:rsidRPr="00531103">
        <w:rPr>
          <w:rFonts w:ascii="Arial" w:hAnsi="Arial" w:cs="Arial"/>
          <w:caps/>
          <w:spacing w:val="-1"/>
        </w:rPr>
        <w:t>WHAT Professional</w:t>
      </w:r>
      <w:r w:rsidRPr="00531103">
        <w:rPr>
          <w:rFonts w:ascii="Arial" w:hAnsi="Arial" w:cs="Arial"/>
          <w:caps/>
          <w:spacing w:val="-4"/>
        </w:rPr>
        <w:t xml:space="preserve"> </w:t>
      </w:r>
      <w:r w:rsidRPr="00531103">
        <w:rPr>
          <w:rFonts w:ascii="Arial" w:hAnsi="Arial" w:cs="Arial"/>
          <w:caps/>
          <w:spacing w:val="-1"/>
        </w:rPr>
        <w:t>Development is</w:t>
      </w:r>
      <w:r w:rsidRPr="00531103">
        <w:rPr>
          <w:rFonts w:ascii="Arial" w:hAnsi="Arial" w:cs="Arial"/>
          <w:caps/>
          <w:spacing w:val="-2"/>
        </w:rPr>
        <w:t xml:space="preserve"> </w:t>
      </w:r>
      <w:r w:rsidRPr="00531103">
        <w:rPr>
          <w:rFonts w:ascii="Arial" w:hAnsi="Arial" w:cs="Arial"/>
          <w:spacing w:val="-1"/>
        </w:rPr>
        <w:t>AVAILABLE?</w:t>
      </w:r>
      <w:r w:rsidRPr="00531103">
        <w:rPr>
          <w:rFonts w:ascii="Arial" w:hAnsi="Arial" w:cs="Arial"/>
          <w:b w:val="0"/>
          <w:spacing w:val="57"/>
        </w:rPr>
        <w:t xml:space="preserve"> </w:t>
      </w:r>
      <w:r w:rsidRPr="00531103">
        <w:rPr>
          <w:rFonts w:ascii="Arial" w:hAnsi="Arial" w:cs="Arial"/>
          <w:b w:val="0"/>
          <w:spacing w:val="-1"/>
        </w:rPr>
        <w:t>Describe the ongoing learning</w:t>
      </w:r>
      <w:r w:rsidRPr="00531103">
        <w:rPr>
          <w:rFonts w:ascii="Arial" w:hAnsi="Arial" w:cs="Arial"/>
          <w:b w:val="0"/>
          <w:spacing w:val="37"/>
        </w:rPr>
        <w:t xml:space="preserve"> </w:t>
      </w:r>
      <w:r w:rsidRPr="00531103">
        <w:rPr>
          <w:rFonts w:ascii="Arial" w:hAnsi="Arial" w:cs="Arial"/>
          <w:b w:val="0"/>
          <w:spacing w:val="-1"/>
        </w:rPr>
        <w:t>opportunities</w:t>
      </w:r>
      <w:r w:rsidRPr="00531103">
        <w:rPr>
          <w:rFonts w:ascii="Arial" w:hAnsi="Arial" w:cs="Arial"/>
          <w:b w:val="0"/>
          <w:spacing w:val="-2"/>
        </w:rPr>
        <w:t xml:space="preserve"> </w:t>
      </w:r>
      <w:r w:rsidRPr="00531103">
        <w:rPr>
          <w:rFonts w:ascii="Arial" w:hAnsi="Arial" w:cs="Arial"/>
          <w:b w:val="0"/>
          <w:spacing w:val="-1"/>
        </w:rPr>
        <w:t>available</w:t>
      </w:r>
      <w:r w:rsidRPr="00531103">
        <w:rPr>
          <w:rFonts w:ascii="Arial" w:hAnsi="Arial" w:cs="Arial"/>
          <w:b w:val="0"/>
          <w:spacing w:val="-3"/>
        </w:rPr>
        <w:t xml:space="preserve"> </w:t>
      </w:r>
      <w:r w:rsidRPr="00531103">
        <w:rPr>
          <w:rFonts w:ascii="Arial" w:hAnsi="Arial" w:cs="Arial"/>
          <w:b w:val="0"/>
        </w:rPr>
        <w:t>to</w:t>
      </w:r>
      <w:r w:rsidRPr="00531103">
        <w:rPr>
          <w:rFonts w:ascii="Arial" w:hAnsi="Arial" w:cs="Arial"/>
          <w:b w:val="0"/>
          <w:spacing w:val="-2"/>
        </w:rPr>
        <w:t xml:space="preserve"> </w:t>
      </w:r>
      <w:r w:rsidRPr="00531103">
        <w:rPr>
          <w:rFonts w:ascii="Arial" w:hAnsi="Arial" w:cs="Arial"/>
          <w:b w:val="0"/>
          <w:spacing w:val="-1"/>
        </w:rPr>
        <w:t>teachers</w:t>
      </w:r>
      <w:r w:rsidRPr="00531103">
        <w:rPr>
          <w:rFonts w:ascii="Arial" w:hAnsi="Arial" w:cs="Arial"/>
          <w:b w:val="0"/>
          <w:spacing w:val="-2"/>
        </w:rPr>
        <w:t xml:space="preserve"> </w:t>
      </w:r>
      <w:r w:rsidRPr="00531103">
        <w:rPr>
          <w:rFonts w:ascii="Arial" w:hAnsi="Arial" w:cs="Arial"/>
          <w:b w:val="0"/>
          <w:spacing w:val="-1"/>
        </w:rPr>
        <w:t>and other</w:t>
      </w:r>
      <w:r w:rsidRPr="00531103">
        <w:rPr>
          <w:rFonts w:ascii="Arial" w:hAnsi="Arial" w:cs="Arial"/>
          <w:b w:val="0"/>
        </w:rPr>
        <w:t xml:space="preserve"> </w:t>
      </w:r>
      <w:r w:rsidRPr="00531103">
        <w:rPr>
          <w:rFonts w:ascii="Arial" w:hAnsi="Arial" w:cs="Arial"/>
          <w:b w:val="0"/>
          <w:spacing w:val="-1"/>
        </w:rPr>
        <w:t>education</w:t>
      </w:r>
      <w:r w:rsidRPr="00531103">
        <w:rPr>
          <w:rFonts w:ascii="Arial" w:hAnsi="Arial" w:cs="Arial"/>
          <w:b w:val="0"/>
        </w:rPr>
        <w:t xml:space="preserve"> </w:t>
      </w:r>
      <w:r w:rsidRPr="00531103">
        <w:rPr>
          <w:rFonts w:ascii="Arial" w:hAnsi="Arial" w:cs="Arial"/>
          <w:b w:val="0"/>
          <w:spacing w:val="-1"/>
        </w:rPr>
        <w:t xml:space="preserve">personnel </w:t>
      </w:r>
      <w:r w:rsidRPr="00531103">
        <w:rPr>
          <w:rFonts w:ascii="Arial" w:hAnsi="Arial" w:cs="Arial"/>
          <w:b w:val="0"/>
          <w:spacing w:val="-2"/>
        </w:rPr>
        <w:t>that</w:t>
      </w:r>
      <w:r w:rsidRPr="00531103">
        <w:rPr>
          <w:rFonts w:ascii="Arial" w:hAnsi="Arial" w:cs="Arial"/>
          <w:b w:val="0"/>
          <w:spacing w:val="-1"/>
        </w:rPr>
        <w:t xml:space="preserve"> will be delivered</w:t>
      </w:r>
      <w:r w:rsidRPr="00531103">
        <w:rPr>
          <w:rFonts w:ascii="Arial" w:hAnsi="Arial" w:cs="Arial"/>
          <w:b w:val="0"/>
          <w:spacing w:val="45"/>
        </w:rPr>
        <w:t xml:space="preserve"> </w:t>
      </w:r>
      <w:r w:rsidRPr="00531103">
        <w:rPr>
          <w:rFonts w:ascii="Arial" w:hAnsi="Arial" w:cs="Arial"/>
          <w:b w:val="0"/>
          <w:spacing w:val="-1"/>
        </w:rPr>
        <w:t>through</w:t>
      </w:r>
      <w:r w:rsidRPr="00531103">
        <w:rPr>
          <w:rFonts w:ascii="Arial" w:hAnsi="Arial" w:cs="Arial"/>
          <w:b w:val="0"/>
          <w:spacing w:val="-2"/>
        </w:rPr>
        <w:t xml:space="preserve"> </w:t>
      </w:r>
      <w:r w:rsidRPr="00531103">
        <w:rPr>
          <w:rFonts w:ascii="Arial" w:hAnsi="Arial" w:cs="Arial"/>
          <w:b w:val="0"/>
          <w:spacing w:val="-1"/>
        </w:rPr>
        <w:t>their</w:t>
      </w:r>
      <w:r w:rsidRPr="00531103">
        <w:rPr>
          <w:rFonts w:ascii="Arial" w:hAnsi="Arial" w:cs="Arial"/>
          <w:b w:val="0"/>
        </w:rPr>
        <w:t xml:space="preserve"> </w:t>
      </w:r>
      <w:r w:rsidRPr="00531103">
        <w:rPr>
          <w:rFonts w:ascii="Arial" w:hAnsi="Arial" w:cs="Arial"/>
          <w:b w:val="0"/>
          <w:spacing w:val="-1"/>
        </w:rPr>
        <w:t>schools</w:t>
      </w:r>
      <w:r w:rsidRPr="00531103">
        <w:rPr>
          <w:rFonts w:ascii="Arial" w:hAnsi="Arial" w:cs="Arial"/>
          <w:b w:val="0"/>
          <w:spacing w:val="-2"/>
        </w:rPr>
        <w:t xml:space="preserve"> </w:t>
      </w:r>
      <w:r w:rsidRPr="00531103">
        <w:rPr>
          <w:rFonts w:ascii="Arial" w:hAnsi="Arial" w:cs="Arial"/>
          <w:b w:val="0"/>
        </w:rPr>
        <w:t>and</w:t>
      </w:r>
      <w:r w:rsidRPr="00531103">
        <w:rPr>
          <w:rFonts w:ascii="Arial" w:hAnsi="Arial" w:cs="Arial"/>
          <w:b w:val="0"/>
          <w:spacing w:val="-1"/>
        </w:rPr>
        <w:t xml:space="preserve"> districts</w:t>
      </w:r>
      <w:r w:rsidRPr="00531103">
        <w:rPr>
          <w:rFonts w:ascii="Arial" w:hAnsi="Arial" w:cs="Arial"/>
          <w:b w:val="0"/>
          <w:spacing w:val="-5"/>
        </w:rPr>
        <w:t xml:space="preserve"> </w:t>
      </w:r>
      <w:r w:rsidRPr="00531103">
        <w:rPr>
          <w:rFonts w:ascii="Arial" w:hAnsi="Arial" w:cs="Arial"/>
          <w:b w:val="0"/>
        </w:rPr>
        <w:t>as</w:t>
      </w:r>
      <w:r w:rsidRPr="00531103">
        <w:rPr>
          <w:rFonts w:ascii="Arial" w:hAnsi="Arial" w:cs="Arial"/>
          <w:b w:val="0"/>
          <w:spacing w:val="-2"/>
        </w:rPr>
        <w:t xml:space="preserve"> </w:t>
      </w:r>
      <w:r w:rsidRPr="00531103">
        <w:rPr>
          <w:rFonts w:ascii="Arial" w:hAnsi="Arial" w:cs="Arial"/>
          <w:b w:val="0"/>
          <w:spacing w:val="-1"/>
        </w:rPr>
        <w:t xml:space="preserve">well </w:t>
      </w:r>
      <w:r w:rsidRPr="00531103">
        <w:rPr>
          <w:rFonts w:ascii="Arial" w:hAnsi="Arial" w:cs="Arial"/>
          <w:b w:val="0"/>
        </w:rPr>
        <w:t>as</w:t>
      </w:r>
      <w:r w:rsidRPr="00531103">
        <w:rPr>
          <w:rFonts w:ascii="Arial" w:hAnsi="Arial" w:cs="Arial"/>
          <w:b w:val="0"/>
          <w:spacing w:val="-2"/>
        </w:rPr>
        <w:t xml:space="preserve"> </w:t>
      </w:r>
      <w:r w:rsidRPr="00531103">
        <w:rPr>
          <w:rFonts w:ascii="Arial" w:hAnsi="Arial" w:cs="Arial"/>
          <w:b w:val="0"/>
          <w:spacing w:val="-1"/>
        </w:rPr>
        <w:t>the training/in-service available directly</w:t>
      </w:r>
      <w:r w:rsidRPr="00531103">
        <w:rPr>
          <w:rFonts w:ascii="Arial" w:hAnsi="Arial" w:cs="Arial"/>
          <w:b w:val="0"/>
        </w:rPr>
        <w:t xml:space="preserve"> </w:t>
      </w:r>
      <w:r w:rsidRPr="00531103">
        <w:rPr>
          <w:rFonts w:ascii="Arial" w:hAnsi="Arial" w:cs="Arial"/>
          <w:b w:val="0"/>
          <w:spacing w:val="-1"/>
        </w:rPr>
        <w:t>from</w:t>
      </w:r>
      <w:r w:rsidRPr="00531103">
        <w:rPr>
          <w:rFonts w:ascii="Arial" w:hAnsi="Arial" w:cs="Arial"/>
          <w:b w:val="0"/>
          <w:spacing w:val="53"/>
        </w:rPr>
        <w:t xml:space="preserve"> </w:t>
      </w:r>
      <w:r w:rsidRPr="00531103">
        <w:rPr>
          <w:rFonts w:ascii="Arial" w:hAnsi="Arial" w:cs="Arial"/>
          <w:b w:val="0"/>
          <w:spacing w:val="-1"/>
        </w:rPr>
        <w:t>the publisher</w:t>
      </w:r>
      <w:r w:rsidRPr="00531103">
        <w:rPr>
          <w:rFonts w:ascii="Arial" w:hAnsi="Arial" w:cs="Arial"/>
          <w:b w:val="0"/>
        </w:rPr>
        <w:t xml:space="preserve"> </w:t>
      </w:r>
      <w:r w:rsidRPr="00531103">
        <w:rPr>
          <w:rFonts w:ascii="Arial" w:hAnsi="Arial" w:cs="Arial"/>
          <w:b w:val="0"/>
          <w:spacing w:val="-1"/>
        </w:rPr>
        <w:t>for</w:t>
      </w:r>
      <w:r w:rsidRPr="00531103">
        <w:rPr>
          <w:rFonts w:ascii="Arial" w:hAnsi="Arial" w:cs="Arial"/>
          <w:b w:val="0"/>
        </w:rPr>
        <w:t xml:space="preserve"> </w:t>
      </w:r>
      <w:r w:rsidRPr="00531103">
        <w:rPr>
          <w:rFonts w:ascii="Arial" w:hAnsi="Arial" w:cs="Arial"/>
          <w:b w:val="0"/>
          <w:spacing w:val="-2"/>
        </w:rPr>
        <w:t>successful</w:t>
      </w:r>
      <w:r w:rsidRPr="00531103">
        <w:rPr>
          <w:rFonts w:ascii="Arial" w:hAnsi="Arial" w:cs="Arial"/>
          <w:b w:val="0"/>
          <w:spacing w:val="-1"/>
        </w:rPr>
        <w:t xml:space="preserve"> implementation</w:t>
      </w:r>
      <w:r w:rsidRPr="00531103">
        <w:rPr>
          <w:rFonts w:ascii="Arial" w:hAnsi="Arial" w:cs="Arial"/>
          <w:b w:val="0"/>
        </w:rPr>
        <w:t xml:space="preserve"> </w:t>
      </w:r>
      <w:r w:rsidRPr="00531103">
        <w:rPr>
          <w:rFonts w:ascii="Arial" w:hAnsi="Arial" w:cs="Arial"/>
          <w:b w:val="0"/>
          <w:spacing w:val="-1"/>
        </w:rPr>
        <w:t>of</w:t>
      </w:r>
      <w:r w:rsidRPr="00531103">
        <w:rPr>
          <w:rFonts w:ascii="Arial" w:hAnsi="Arial" w:cs="Arial"/>
          <w:b w:val="0"/>
          <w:spacing w:val="-2"/>
        </w:rPr>
        <w:t xml:space="preserve"> </w:t>
      </w:r>
      <w:r w:rsidRPr="00531103">
        <w:rPr>
          <w:rFonts w:ascii="Arial" w:hAnsi="Arial" w:cs="Arial"/>
          <w:b w:val="0"/>
          <w:spacing w:val="-1"/>
        </w:rPr>
        <w:t>the program.</w:t>
      </w:r>
      <w:r w:rsidRPr="00531103">
        <w:rPr>
          <w:rFonts w:ascii="Arial" w:hAnsi="Arial" w:cs="Arial"/>
          <w:b w:val="0"/>
          <w:spacing w:val="-3"/>
        </w:rPr>
        <w:t xml:space="preserve"> </w:t>
      </w:r>
      <w:r w:rsidRPr="00531103">
        <w:rPr>
          <w:rFonts w:ascii="Arial" w:hAnsi="Arial" w:cs="Arial"/>
          <w:b w:val="0"/>
          <w:spacing w:val="-1"/>
        </w:rPr>
        <w:t>Also</w:t>
      </w:r>
      <w:r w:rsidRPr="00531103">
        <w:rPr>
          <w:rFonts w:ascii="Arial" w:hAnsi="Arial" w:cs="Arial"/>
          <w:b w:val="0"/>
          <w:spacing w:val="-2"/>
        </w:rPr>
        <w:t xml:space="preserve"> </w:t>
      </w:r>
      <w:r w:rsidRPr="00531103">
        <w:rPr>
          <w:rFonts w:ascii="Arial" w:hAnsi="Arial" w:cs="Arial"/>
          <w:b w:val="0"/>
          <w:spacing w:val="-1"/>
        </w:rPr>
        <w:t>provide details</w:t>
      </w:r>
      <w:r w:rsidRPr="00531103">
        <w:rPr>
          <w:rFonts w:ascii="Arial" w:hAnsi="Arial" w:cs="Arial"/>
          <w:b w:val="0"/>
          <w:spacing w:val="-2"/>
        </w:rPr>
        <w:t xml:space="preserve"> </w:t>
      </w:r>
      <w:r w:rsidRPr="00531103">
        <w:rPr>
          <w:rFonts w:ascii="Arial" w:hAnsi="Arial" w:cs="Arial"/>
          <w:b w:val="0"/>
          <w:spacing w:val="-1"/>
        </w:rPr>
        <w:t>of</w:t>
      </w:r>
      <w:r w:rsidRPr="00531103">
        <w:rPr>
          <w:rFonts w:ascii="Arial" w:hAnsi="Arial" w:cs="Arial"/>
          <w:b w:val="0"/>
          <w:spacing w:val="-2"/>
        </w:rPr>
        <w:t xml:space="preserve"> </w:t>
      </w:r>
      <w:r w:rsidRPr="00531103">
        <w:rPr>
          <w:rFonts w:ascii="Arial" w:hAnsi="Arial" w:cs="Arial"/>
          <w:b w:val="0"/>
          <w:spacing w:val="-1"/>
        </w:rPr>
        <w:t>the</w:t>
      </w:r>
      <w:r w:rsidRPr="00531103">
        <w:rPr>
          <w:rFonts w:ascii="Arial" w:hAnsi="Arial" w:cs="Arial"/>
          <w:b w:val="0"/>
          <w:spacing w:val="65"/>
        </w:rPr>
        <w:t xml:space="preserve"> </w:t>
      </w:r>
      <w:r w:rsidRPr="00531103">
        <w:rPr>
          <w:rFonts w:ascii="Arial" w:hAnsi="Arial" w:cs="Arial"/>
          <w:b w:val="0"/>
          <w:spacing w:val="-1"/>
        </w:rPr>
        <w:t>type of</w:t>
      </w:r>
      <w:r w:rsidRPr="00531103">
        <w:rPr>
          <w:rFonts w:ascii="Arial" w:hAnsi="Arial" w:cs="Arial"/>
          <w:b w:val="0"/>
          <w:spacing w:val="-2"/>
        </w:rPr>
        <w:t xml:space="preserve"> </w:t>
      </w:r>
      <w:r w:rsidRPr="00531103">
        <w:rPr>
          <w:rFonts w:ascii="Arial" w:hAnsi="Arial" w:cs="Arial"/>
          <w:b w:val="0"/>
          <w:spacing w:val="-1"/>
        </w:rPr>
        <w:t>training/in-service available and how</w:t>
      </w:r>
      <w:r w:rsidRPr="00531103">
        <w:rPr>
          <w:rFonts w:ascii="Arial" w:hAnsi="Arial" w:cs="Arial"/>
          <w:b w:val="0"/>
          <w:spacing w:val="-2"/>
        </w:rPr>
        <w:t xml:space="preserve"> </w:t>
      </w:r>
      <w:r w:rsidRPr="00531103">
        <w:rPr>
          <w:rFonts w:ascii="Arial" w:hAnsi="Arial" w:cs="Arial"/>
          <w:b w:val="0"/>
          <w:spacing w:val="-1"/>
        </w:rPr>
        <w:t xml:space="preserve">it </w:t>
      </w:r>
      <w:r w:rsidRPr="00531103">
        <w:rPr>
          <w:rFonts w:ascii="Arial" w:hAnsi="Arial" w:cs="Arial"/>
          <w:b w:val="0"/>
        </w:rPr>
        <w:t xml:space="preserve">may </w:t>
      </w:r>
      <w:r w:rsidRPr="00531103">
        <w:rPr>
          <w:rFonts w:ascii="Arial" w:hAnsi="Arial" w:cs="Arial"/>
          <w:b w:val="0"/>
          <w:spacing w:val="-1"/>
        </w:rPr>
        <w:t>be obtained. (The</w:t>
      </w:r>
      <w:r w:rsidRPr="00531103">
        <w:rPr>
          <w:rFonts w:ascii="Arial" w:hAnsi="Arial" w:cs="Arial"/>
          <w:b w:val="0"/>
          <w:spacing w:val="-3"/>
        </w:rPr>
        <w:t xml:space="preserve"> </w:t>
      </w:r>
      <w:r w:rsidRPr="00531103">
        <w:rPr>
          <w:rFonts w:ascii="Arial" w:hAnsi="Arial" w:cs="Arial"/>
          <w:b w:val="0"/>
          <w:spacing w:val="-1"/>
        </w:rPr>
        <w:t>information</w:t>
      </w:r>
      <w:r w:rsidRPr="00531103">
        <w:rPr>
          <w:rFonts w:ascii="Arial" w:hAnsi="Arial" w:cs="Arial"/>
          <w:b w:val="0"/>
          <w:spacing w:val="36"/>
        </w:rPr>
        <w:t xml:space="preserve"> </w:t>
      </w:r>
      <w:r w:rsidRPr="00531103">
        <w:rPr>
          <w:rFonts w:ascii="Arial" w:hAnsi="Arial" w:cs="Arial"/>
          <w:b w:val="0"/>
          <w:spacing w:val="-1"/>
        </w:rPr>
        <w:t>provided here will be used in</w:t>
      </w:r>
      <w:r w:rsidRPr="00531103">
        <w:rPr>
          <w:rFonts w:ascii="Arial" w:hAnsi="Arial" w:cs="Arial"/>
          <w:b w:val="0"/>
        </w:rPr>
        <w:t xml:space="preserve"> </w:t>
      </w:r>
      <w:r w:rsidRPr="00531103">
        <w:rPr>
          <w:rFonts w:ascii="Arial" w:hAnsi="Arial" w:cs="Arial"/>
          <w:b w:val="0"/>
          <w:spacing w:val="-1"/>
        </w:rPr>
        <w:t>the instructional</w:t>
      </w:r>
      <w:r w:rsidRPr="00531103">
        <w:rPr>
          <w:rFonts w:ascii="Arial" w:hAnsi="Arial" w:cs="Arial"/>
          <w:b w:val="0"/>
          <w:spacing w:val="-4"/>
        </w:rPr>
        <w:t xml:space="preserve"> </w:t>
      </w:r>
      <w:r w:rsidRPr="00531103">
        <w:rPr>
          <w:rFonts w:ascii="Arial" w:hAnsi="Arial" w:cs="Arial"/>
          <w:b w:val="0"/>
          <w:spacing w:val="-1"/>
        </w:rPr>
        <w:t>materials</w:t>
      </w:r>
      <w:r w:rsidRPr="00531103">
        <w:rPr>
          <w:rFonts w:ascii="Arial" w:hAnsi="Arial" w:cs="Arial"/>
          <w:b w:val="0"/>
          <w:spacing w:val="-2"/>
        </w:rPr>
        <w:t xml:space="preserve"> </w:t>
      </w:r>
      <w:r w:rsidRPr="00531103">
        <w:rPr>
          <w:rFonts w:ascii="Arial" w:hAnsi="Arial" w:cs="Arial"/>
          <w:b w:val="0"/>
          <w:spacing w:val="-1"/>
        </w:rPr>
        <w:t>catalog in</w:t>
      </w:r>
      <w:r w:rsidRPr="00531103">
        <w:rPr>
          <w:rFonts w:ascii="Arial" w:hAnsi="Arial" w:cs="Arial"/>
          <w:b w:val="0"/>
        </w:rPr>
        <w:t xml:space="preserve"> </w:t>
      </w:r>
      <w:r w:rsidRPr="00531103">
        <w:rPr>
          <w:rFonts w:ascii="Arial" w:hAnsi="Arial" w:cs="Arial"/>
          <w:b w:val="0"/>
          <w:spacing w:val="-1"/>
        </w:rPr>
        <w:t>the</w:t>
      </w:r>
      <w:r w:rsidRPr="00531103">
        <w:rPr>
          <w:rFonts w:ascii="Arial" w:hAnsi="Arial" w:cs="Arial"/>
          <w:b w:val="0"/>
          <w:spacing w:val="-3"/>
        </w:rPr>
        <w:t xml:space="preserve"> </w:t>
      </w:r>
      <w:r w:rsidRPr="00531103">
        <w:rPr>
          <w:rFonts w:ascii="Arial" w:hAnsi="Arial" w:cs="Arial"/>
          <w:b w:val="0"/>
          <w:spacing w:val="-1"/>
        </w:rPr>
        <w:t>case of</w:t>
      </w:r>
      <w:r w:rsidRPr="00531103">
        <w:rPr>
          <w:rFonts w:ascii="Arial" w:hAnsi="Arial" w:cs="Arial"/>
          <w:b w:val="0"/>
          <w:spacing w:val="-2"/>
        </w:rPr>
        <w:t xml:space="preserve"> </w:t>
      </w:r>
      <w:r w:rsidRPr="00531103">
        <w:rPr>
          <w:rFonts w:ascii="Arial" w:hAnsi="Arial" w:cs="Arial"/>
          <w:b w:val="0"/>
          <w:spacing w:val="-1"/>
        </w:rPr>
        <w:t>adoption</w:t>
      </w:r>
      <w:r w:rsidRPr="00531103">
        <w:rPr>
          <w:rFonts w:ascii="Arial" w:hAnsi="Arial" w:cs="Arial"/>
          <w:b w:val="0"/>
        </w:rPr>
        <w:t xml:space="preserve"> </w:t>
      </w:r>
      <w:r w:rsidRPr="00531103">
        <w:rPr>
          <w:rFonts w:ascii="Arial" w:hAnsi="Arial" w:cs="Arial"/>
          <w:b w:val="0"/>
          <w:spacing w:val="-1"/>
        </w:rPr>
        <w:t>of</w:t>
      </w:r>
      <w:r w:rsidRPr="00531103">
        <w:rPr>
          <w:rFonts w:ascii="Arial" w:hAnsi="Arial" w:cs="Arial"/>
          <w:b w:val="0"/>
          <w:spacing w:val="61"/>
        </w:rPr>
        <w:t xml:space="preserve"> </w:t>
      </w:r>
      <w:r w:rsidRPr="00531103">
        <w:rPr>
          <w:rFonts w:ascii="Arial" w:hAnsi="Arial" w:cs="Arial"/>
          <w:b w:val="0"/>
          <w:spacing w:val="-1"/>
        </w:rPr>
        <w:t xml:space="preserve">the </w:t>
      </w:r>
      <w:r w:rsidRPr="00531103">
        <w:rPr>
          <w:rFonts w:ascii="Arial" w:hAnsi="Arial" w:cs="Arial"/>
          <w:b w:val="0"/>
          <w:spacing w:val="-2"/>
        </w:rPr>
        <w:t>program.)</w:t>
      </w:r>
    </w:p>
    <w:p w:rsidR="00680C4A" w:rsidRPr="00CB69B8" w:rsidRDefault="00680C4A" w:rsidP="00680C4A">
      <w:pPr>
        <w:pStyle w:val="BodyText"/>
        <w:tabs>
          <w:tab w:val="left" w:pos="450"/>
        </w:tabs>
        <w:kinsoku w:val="0"/>
        <w:overflowPunct w:val="0"/>
        <w:spacing w:before="183" w:line="314" w:lineRule="auto"/>
        <w:ind w:right="280"/>
        <w:rPr>
          <w:rFonts w:ascii="Arial" w:hAnsi="Arial" w:cs="Arial"/>
        </w:rPr>
      </w:pPr>
      <w:r w:rsidRPr="00CB69B8">
        <w:rPr>
          <w:rFonts w:ascii="Arial" w:hAnsi="Arial" w:cs="Arial"/>
        </w:rPr>
        <w:t>Response:</w:t>
      </w:r>
    </w:p>
    <w:p w:rsidR="00CB69B8" w:rsidRPr="007D4B2B" w:rsidRDefault="00CB69B8" w:rsidP="00CB69B8">
      <w:pPr>
        <w:pStyle w:val="PlainText"/>
        <w:rPr>
          <w:rFonts w:ascii="Arial" w:eastAsiaTheme="minorEastAsia" w:hAnsi="Arial" w:cs="Arial"/>
          <w:sz w:val="21"/>
        </w:rPr>
      </w:pPr>
      <w:r w:rsidRPr="007D4B2B">
        <w:rPr>
          <w:rFonts w:ascii="Arial" w:eastAsiaTheme="minorEastAsia" w:hAnsi="Arial" w:cs="Arial"/>
          <w:sz w:val="21"/>
        </w:rPr>
        <w:t>To ensure success, HMH offers a comprehensive continuum of services for HMH SS.</w:t>
      </w:r>
      <w:r>
        <w:rPr>
          <w:rFonts w:ascii="Arial" w:eastAsiaTheme="minorEastAsia" w:hAnsi="Arial" w:cs="Arial"/>
          <w:sz w:val="21"/>
        </w:rPr>
        <w:t xml:space="preserve"> </w:t>
      </w:r>
      <w:r w:rsidRPr="007D4B2B">
        <w:rPr>
          <w:rFonts w:ascii="Arial" w:eastAsiaTheme="minorEastAsia" w:hAnsi="Arial" w:cs="Arial"/>
          <w:sz w:val="21"/>
        </w:rPr>
        <w:t xml:space="preserve">This continuum not only makes certain that teachers and leaders are provided a complimentary Getting Started session with the purchase of their new program, but that they are also supported through the option to implement Follow Up courses and </w:t>
      </w:r>
      <w:proofErr w:type="gramStart"/>
      <w:r w:rsidRPr="007D4B2B">
        <w:rPr>
          <w:rFonts w:ascii="Arial" w:eastAsiaTheme="minorEastAsia" w:hAnsi="Arial" w:cs="Arial"/>
          <w:sz w:val="21"/>
        </w:rPr>
        <w:t>Coaching</w:t>
      </w:r>
      <w:proofErr w:type="gramEnd"/>
      <w:r w:rsidRPr="007D4B2B">
        <w:rPr>
          <w:rFonts w:ascii="Arial" w:eastAsiaTheme="minorEastAsia" w:hAnsi="Arial" w:cs="Arial"/>
          <w:sz w:val="21"/>
        </w:rPr>
        <w:t xml:space="preserve"> that deepen instructional expertise and maximize student learning. In addition to a full continuum of professional learning, HMH will partner with district and school leaders to develop a comprehensive implementation plan that sets everyone up for success. The plan ensures that the technology infrastructure is ready to support the teaching and learning, key indicators of success are identified, the program is launched and monitored effectively, and data rich reporting takes place that demonstrates return on investment for all stakeholders.</w:t>
      </w:r>
    </w:p>
    <w:p w:rsidR="0048769C" w:rsidRPr="00531103" w:rsidRDefault="0048769C">
      <w:pPr>
        <w:pStyle w:val="BodyText"/>
        <w:kinsoku w:val="0"/>
        <w:overflowPunct w:val="0"/>
        <w:ind w:left="0"/>
        <w:rPr>
          <w:rFonts w:ascii="Arial" w:hAnsi="Arial" w:cs="Arial"/>
          <w:b w:val="0"/>
        </w:rPr>
      </w:pPr>
    </w:p>
    <w:p w:rsidR="0048769C" w:rsidRPr="00531103" w:rsidRDefault="0048769C">
      <w:pPr>
        <w:pStyle w:val="BodyText"/>
        <w:kinsoku w:val="0"/>
        <w:overflowPunct w:val="0"/>
        <w:ind w:left="0"/>
        <w:rPr>
          <w:rFonts w:ascii="Arial" w:hAnsi="Arial" w:cs="Arial"/>
          <w:b w:val="0"/>
          <w:sz w:val="14"/>
          <w:szCs w:val="28"/>
        </w:rPr>
      </w:pPr>
    </w:p>
    <w:p w:rsidR="0048769C" w:rsidRPr="00531103" w:rsidRDefault="0048769C">
      <w:pPr>
        <w:pStyle w:val="BodyText"/>
        <w:numPr>
          <w:ilvl w:val="0"/>
          <w:numId w:val="1"/>
        </w:numPr>
        <w:tabs>
          <w:tab w:val="left" w:pos="348"/>
        </w:tabs>
        <w:kinsoku w:val="0"/>
        <w:overflowPunct w:val="0"/>
        <w:spacing w:line="314" w:lineRule="auto"/>
        <w:ind w:right="255" w:firstLine="0"/>
        <w:rPr>
          <w:rFonts w:ascii="Arial" w:hAnsi="Arial" w:cs="Arial"/>
          <w:b w:val="0"/>
          <w:bCs w:val="0"/>
        </w:rPr>
      </w:pPr>
      <w:r w:rsidRPr="00531103">
        <w:rPr>
          <w:rFonts w:ascii="Arial" w:hAnsi="Arial" w:cs="Arial"/>
          <w:spacing w:val="-1"/>
        </w:rPr>
        <w:t xml:space="preserve">WHAT HARDWARE/EQUIPMENT </w:t>
      </w:r>
      <w:r w:rsidRPr="00531103">
        <w:rPr>
          <w:rFonts w:ascii="Arial" w:hAnsi="Arial" w:cs="Arial"/>
          <w:spacing w:val="-2"/>
        </w:rPr>
        <w:t>IS</w:t>
      </w:r>
      <w:r w:rsidRPr="00531103">
        <w:rPr>
          <w:rFonts w:ascii="Arial" w:hAnsi="Arial" w:cs="Arial"/>
        </w:rPr>
        <w:t xml:space="preserve"> </w:t>
      </w:r>
      <w:r w:rsidRPr="00531103">
        <w:rPr>
          <w:rFonts w:ascii="Arial" w:hAnsi="Arial" w:cs="Arial"/>
          <w:spacing w:val="-1"/>
        </w:rPr>
        <w:t>REQUIRED</w:t>
      </w:r>
      <w:r w:rsidRPr="00531103">
        <w:rPr>
          <w:rFonts w:ascii="Arial" w:hAnsi="Arial" w:cs="Arial"/>
          <w:b w:val="0"/>
          <w:spacing w:val="-1"/>
        </w:rPr>
        <w:t>?</w:t>
      </w:r>
      <w:r w:rsidRPr="00531103">
        <w:rPr>
          <w:rFonts w:ascii="Arial" w:hAnsi="Arial" w:cs="Arial"/>
          <w:b w:val="0"/>
          <w:spacing w:val="-2"/>
        </w:rPr>
        <w:t xml:space="preserve"> </w:t>
      </w:r>
      <w:r w:rsidRPr="00531103">
        <w:rPr>
          <w:rFonts w:ascii="Arial" w:hAnsi="Arial" w:cs="Arial"/>
          <w:b w:val="0"/>
          <w:spacing w:val="-1"/>
        </w:rPr>
        <w:t xml:space="preserve">List </w:t>
      </w:r>
      <w:r w:rsidRPr="00531103">
        <w:rPr>
          <w:rFonts w:ascii="Arial" w:hAnsi="Arial" w:cs="Arial"/>
          <w:b w:val="0"/>
        </w:rPr>
        <w:t>and</w:t>
      </w:r>
      <w:r w:rsidRPr="00531103">
        <w:rPr>
          <w:rFonts w:ascii="Arial" w:hAnsi="Arial" w:cs="Arial"/>
          <w:b w:val="0"/>
          <w:spacing w:val="-1"/>
        </w:rPr>
        <w:t xml:space="preserve"> describe </w:t>
      </w:r>
      <w:r w:rsidRPr="00531103">
        <w:rPr>
          <w:rFonts w:ascii="Arial" w:hAnsi="Arial" w:cs="Arial"/>
          <w:b w:val="0"/>
          <w:spacing w:val="-2"/>
        </w:rPr>
        <w:t>the</w:t>
      </w:r>
      <w:r w:rsidRPr="00531103">
        <w:rPr>
          <w:rFonts w:ascii="Arial" w:hAnsi="Arial" w:cs="Arial"/>
          <w:b w:val="0"/>
          <w:spacing w:val="23"/>
        </w:rPr>
        <w:t xml:space="preserve"> </w:t>
      </w:r>
      <w:r w:rsidRPr="00531103">
        <w:rPr>
          <w:rFonts w:ascii="Arial" w:hAnsi="Arial" w:cs="Arial"/>
          <w:b w:val="0"/>
          <w:spacing w:val="-1"/>
        </w:rPr>
        <w:t xml:space="preserve">hardware/equipment needed </w:t>
      </w:r>
      <w:r w:rsidRPr="00531103">
        <w:rPr>
          <w:rFonts w:ascii="Arial" w:hAnsi="Arial" w:cs="Arial"/>
          <w:b w:val="0"/>
        </w:rPr>
        <w:t>to</w:t>
      </w:r>
      <w:r w:rsidRPr="00531103">
        <w:rPr>
          <w:rFonts w:ascii="Arial" w:hAnsi="Arial" w:cs="Arial"/>
          <w:b w:val="0"/>
          <w:spacing w:val="-2"/>
        </w:rPr>
        <w:t xml:space="preserve"> </w:t>
      </w:r>
      <w:r w:rsidRPr="00531103">
        <w:rPr>
          <w:rFonts w:ascii="Arial" w:hAnsi="Arial" w:cs="Arial"/>
          <w:b w:val="0"/>
          <w:spacing w:val="-1"/>
        </w:rPr>
        <w:t xml:space="preserve">implement </w:t>
      </w:r>
      <w:r w:rsidRPr="00531103">
        <w:rPr>
          <w:rFonts w:ascii="Arial" w:hAnsi="Arial" w:cs="Arial"/>
          <w:b w:val="0"/>
          <w:spacing w:val="-2"/>
        </w:rPr>
        <w:t>the</w:t>
      </w:r>
      <w:r w:rsidRPr="00531103">
        <w:rPr>
          <w:rFonts w:ascii="Arial" w:hAnsi="Arial" w:cs="Arial"/>
          <w:b w:val="0"/>
          <w:spacing w:val="-1"/>
        </w:rPr>
        <w:t xml:space="preserve"> </w:t>
      </w:r>
      <w:r w:rsidRPr="00531103">
        <w:rPr>
          <w:rFonts w:ascii="Arial" w:hAnsi="Arial" w:cs="Arial"/>
          <w:b w:val="0"/>
          <w:spacing w:val="-2"/>
        </w:rPr>
        <w:t>submission</w:t>
      </w:r>
      <w:r w:rsidRPr="00531103">
        <w:rPr>
          <w:rFonts w:ascii="Arial" w:hAnsi="Arial" w:cs="Arial"/>
          <w:b w:val="0"/>
        </w:rPr>
        <w:t xml:space="preserve"> </w:t>
      </w:r>
      <w:r w:rsidRPr="00531103">
        <w:rPr>
          <w:rFonts w:ascii="Arial" w:hAnsi="Arial" w:cs="Arial"/>
          <w:b w:val="0"/>
          <w:spacing w:val="-1"/>
        </w:rPr>
        <w:t>in</w:t>
      </w:r>
      <w:r w:rsidRPr="00531103">
        <w:rPr>
          <w:rFonts w:ascii="Arial" w:hAnsi="Arial" w:cs="Arial"/>
          <w:b w:val="0"/>
        </w:rPr>
        <w:t xml:space="preserve"> </w:t>
      </w:r>
      <w:r w:rsidRPr="00531103">
        <w:rPr>
          <w:rFonts w:ascii="Arial" w:hAnsi="Arial" w:cs="Arial"/>
          <w:b w:val="0"/>
          <w:spacing w:val="-1"/>
        </w:rPr>
        <w:t>the classroom. REMEMBER:</w:t>
      </w:r>
      <w:r w:rsidRPr="00531103">
        <w:rPr>
          <w:rFonts w:ascii="Arial" w:hAnsi="Arial" w:cs="Arial"/>
          <w:b w:val="0"/>
          <w:spacing w:val="43"/>
        </w:rPr>
        <w:t xml:space="preserve"> </w:t>
      </w:r>
      <w:r w:rsidRPr="00531103">
        <w:rPr>
          <w:rFonts w:ascii="Arial" w:hAnsi="Arial" w:cs="Arial"/>
          <w:b w:val="0"/>
          <w:spacing w:val="-1"/>
        </w:rPr>
        <w:t>Florida</w:t>
      </w:r>
      <w:r w:rsidRPr="00531103">
        <w:rPr>
          <w:rFonts w:ascii="Arial" w:hAnsi="Arial" w:cs="Arial"/>
          <w:b w:val="0"/>
        </w:rPr>
        <w:t xml:space="preserve"> law</w:t>
      </w:r>
      <w:r w:rsidRPr="00531103">
        <w:rPr>
          <w:rFonts w:ascii="Arial" w:hAnsi="Arial" w:cs="Arial"/>
          <w:b w:val="0"/>
          <w:spacing w:val="-2"/>
        </w:rPr>
        <w:t xml:space="preserve"> </w:t>
      </w:r>
      <w:r w:rsidRPr="00531103">
        <w:rPr>
          <w:rFonts w:ascii="Arial" w:hAnsi="Arial" w:cs="Arial"/>
          <w:b w:val="0"/>
          <w:spacing w:val="-1"/>
        </w:rPr>
        <w:t>does</w:t>
      </w:r>
      <w:r w:rsidRPr="00531103">
        <w:rPr>
          <w:rFonts w:ascii="Arial" w:hAnsi="Arial" w:cs="Arial"/>
          <w:b w:val="0"/>
          <w:spacing w:val="-2"/>
        </w:rPr>
        <w:t xml:space="preserve"> </w:t>
      </w:r>
      <w:r w:rsidRPr="00531103">
        <w:rPr>
          <w:rFonts w:ascii="Arial" w:hAnsi="Arial" w:cs="Arial"/>
          <w:b w:val="0"/>
          <w:spacing w:val="-1"/>
        </w:rPr>
        <w:t>not</w:t>
      </w:r>
      <w:r w:rsidRPr="00531103">
        <w:rPr>
          <w:rFonts w:ascii="Arial" w:hAnsi="Arial" w:cs="Arial"/>
          <w:b w:val="0"/>
          <w:spacing w:val="-3"/>
        </w:rPr>
        <w:t xml:space="preserve"> </w:t>
      </w:r>
      <w:r w:rsidRPr="00531103">
        <w:rPr>
          <w:rFonts w:ascii="Arial" w:hAnsi="Arial" w:cs="Arial"/>
          <w:b w:val="0"/>
          <w:spacing w:val="-1"/>
        </w:rPr>
        <w:t>allow</w:t>
      </w:r>
      <w:r w:rsidRPr="00531103">
        <w:rPr>
          <w:rFonts w:ascii="Arial" w:hAnsi="Arial" w:cs="Arial"/>
          <w:b w:val="0"/>
          <w:spacing w:val="-2"/>
        </w:rPr>
        <w:t xml:space="preserve"> </w:t>
      </w:r>
      <w:r w:rsidRPr="00531103">
        <w:rPr>
          <w:rFonts w:ascii="Arial" w:hAnsi="Arial" w:cs="Arial"/>
          <w:b w:val="0"/>
          <w:spacing w:val="-1"/>
        </w:rPr>
        <w:t xml:space="preserve">hardware/equipment </w:t>
      </w:r>
      <w:r w:rsidRPr="00531103">
        <w:rPr>
          <w:rFonts w:ascii="Arial" w:hAnsi="Arial" w:cs="Arial"/>
          <w:b w:val="0"/>
        </w:rPr>
        <w:t>to</w:t>
      </w:r>
      <w:r w:rsidRPr="00531103">
        <w:rPr>
          <w:rFonts w:ascii="Arial" w:hAnsi="Arial" w:cs="Arial"/>
          <w:b w:val="0"/>
          <w:spacing w:val="-2"/>
        </w:rPr>
        <w:t xml:space="preserve"> </w:t>
      </w:r>
      <w:r w:rsidRPr="00531103">
        <w:rPr>
          <w:rFonts w:ascii="Arial" w:hAnsi="Arial" w:cs="Arial"/>
          <w:b w:val="0"/>
          <w:spacing w:val="-1"/>
        </w:rPr>
        <w:t>be included on</w:t>
      </w:r>
      <w:r w:rsidRPr="00531103">
        <w:rPr>
          <w:rFonts w:ascii="Arial" w:hAnsi="Arial" w:cs="Arial"/>
          <w:b w:val="0"/>
        </w:rPr>
        <w:t xml:space="preserve"> </w:t>
      </w:r>
      <w:r w:rsidRPr="00531103">
        <w:rPr>
          <w:rFonts w:ascii="Arial" w:hAnsi="Arial" w:cs="Arial"/>
          <w:b w:val="0"/>
          <w:spacing w:val="-2"/>
        </w:rPr>
        <w:t>the</w:t>
      </w:r>
      <w:r w:rsidRPr="00531103">
        <w:rPr>
          <w:rFonts w:ascii="Arial" w:hAnsi="Arial" w:cs="Arial"/>
          <w:b w:val="0"/>
          <w:spacing w:val="-1"/>
        </w:rPr>
        <w:t xml:space="preserve"> bid! However,</w:t>
      </w:r>
      <w:r w:rsidRPr="00531103">
        <w:rPr>
          <w:rFonts w:ascii="Arial" w:hAnsi="Arial" w:cs="Arial"/>
          <w:b w:val="0"/>
          <w:spacing w:val="41"/>
        </w:rPr>
        <w:t xml:space="preserve"> </w:t>
      </w:r>
      <w:r w:rsidRPr="00531103">
        <w:rPr>
          <w:rFonts w:ascii="Arial" w:hAnsi="Arial" w:cs="Arial"/>
          <w:b w:val="0"/>
          <w:spacing w:val="-1"/>
        </w:rPr>
        <w:t>schools</w:t>
      </w:r>
      <w:r w:rsidRPr="00531103">
        <w:rPr>
          <w:rFonts w:ascii="Arial" w:hAnsi="Arial" w:cs="Arial"/>
          <w:b w:val="0"/>
          <w:spacing w:val="-2"/>
        </w:rPr>
        <w:t xml:space="preserve"> </w:t>
      </w:r>
      <w:r w:rsidRPr="00531103">
        <w:rPr>
          <w:rFonts w:ascii="Arial" w:hAnsi="Arial" w:cs="Arial"/>
          <w:b w:val="0"/>
        </w:rPr>
        <w:t>and</w:t>
      </w:r>
      <w:r w:rsidRPr="00531103">
        <w:rPr>
          <w:rFonts w:ascii="Arial" w:hAnsi="Arial" w:cs="Arial"/>
          <w:b w:val="0"/>
          <w:spacing w:val="-1"/>
        </w:rPr>
        <w:t xml:space="preserve"> districts</w:t>
      </w:r>
      <w:r w:rsidRPr="00531103">
        <w:rPr>
          <w:rFonts w:ascii="Arial" w:hAnsi="Arial" w:cs="Arial"/>
          <w:b w:val="0"/>
          <w:spacing w:val="-2"/>
        </w:rPr>
        <w:t xml:space="preserve"> </w:t>
      </w:r>
      <w:r w:rsidRPr="00531103">
        <w:rPr>
          <w:rFonts w:ascii="Arial" w:hAnsi="Arial" w:cs="Arial"/>
          <w:b w:val="0"/>
          <w:spacing w:val="-1"/>
        </w:rPr>
        <w:t>must be made aware of</w:t>
      </w:r>
      <w:r w:rsidRPr="00531103">
        <w:rPr>
          <w:rFonts w:ascii="Arial" w:hAnsi="Arial" w:cs="Arial"/>
          <w:b w:val="0"/>
          <w:spacing w:val="-2"/>
        </w:rPr>
        <w:t xml:space="preserve"> </w:t>
      </w:r>
      <w:r w:rsidRPr="00531103">
        <w:rPr>
          <w:rFonts w:ascii="Arial" w:hAnsi="Arial" w:cs="Arial"/>
          <w:b w:val="0"/>
          <w:spacing w:val="-1"/>
        </w:rPr>
        <w:t xml:space="preserve">the hardware/equipment needed </w:t>
      </w:r>
      <w:r w:rsidRPr="00531103">
        <w:rPr>
          <w:rFonts w:ascii="Arial" w:hAnsi="Arial" w:cs="Arial"/>
          <w:b w:val="0"/>
        </w:rPr>
        <w:t>to</w:t>
      </w:r>
      <w:r w:rsidRPr="00531103">
        <w:rPr>
          <w:rFonts w:ascii="Arial" w:hAnsi="Arial" w:cs="Arial"/>
          <w:b w:val="0"/>
          <w:spacing w:val="-2"/>
        </w:rPr>
        <w:t xml:space="preserve"> </w:t>
      </w:r>
      <w:r w:rsidRPr="00531103">
        <w:rPr>
          <w:rFonts w:ascii="Arial" w:hAnsi="Arial" w:cs="Arial"/>
          <w:b w:val="0"/>
          <w:spacing w:val="-1"/>
        </w:rPr>
        <w:t>fully</w:t>
      </w:r>
      <w:r w:rsidRPr="00531103">
        <w:rPr>
          <w:rFonts w:ascii="Arial" w:hAnsi="Arial" w:cs="Arial"/>
          <w:b w:val="0"/>
          <w:spacing w:val="33"/>
        </w:rPr>
        <w:t xml:space="preserve"> </w:t>
      </w:r>
      <w:r w:rsidRPr="00531103">
        <w:rPr>
          <w:rFonts w:ascii="Arial" w:hAnsi="Arial" w:cs="Arial"/>
          <w:b w:val="0"/>
          <w:spacing w:val="-1"/>
        </w:rPr>
        <w:t>implement this</w:t>
      </w:r>
      <w:r w:rsidRPr="00531103">
        <w:rPr>
          <w:rFonts w:ascii="Arial" w:hAnsi="Arial" w:cs="Arial"/>
          <w:b w:val="0"/>
          <w:spacing w:val="-2"/>
        </w:rPr>
        <w:t xml:space="preserve"> </w:t>
      </w:r>
      <w:r w:rsidRPr="00531103">
        <w:rPr>
          <w:rFonts w:ascii="Arial" w:hAnsi="Arial" w:cs="Arial"/>
          <w:b w:val="0"/>
          <w:spacing w:val="-1"/>
        </w:rPr>
        <w:t>program.</w:t>
      </w:r>
      <w:r w:rsidR="00694B09" w:rsidRPr="00531103">
        <w:rPr>
          <w:rFonts w:ascii="Arial" w:hAnsi="Arial" w:cs="Arial"/>
          <w:b w:val="0"/>
          <w:spacing w:val="-1"/>
        </w:rPr>
        <w:t xml:space="preserve"> </w:t>
      </w:r>
    </w:p>
    <w:p w:rsidR="00680C4A" w:rsidRPr="00CB69B8" w:rsidRDefault="00680C4A" w:rsidP="00680C4A">
      <w:pPr>
        <w:pStyle w:val="BodyText"/>
        <w:tabs>
          <w:tab w:val="left" w:pos="450"/>
        </w:tabs>
        <w:kinsoku w:val="0"/>
        <w:overflowPunct w:val="0"/>
        <w:spacing w:before="183" w:line="314" w:lineRule="auto"/>
        <w:ind w:right="280"/>
        <w:rPr>
          <w:rFonts w:ascii="Arial" w:hAnsi="Arial" w:cs="Arial"/>
        </w:rPr>
      </w:pPr>
      <w:r w:rsidRPr="00CB69B8">
        <w:rPr>
          <w:rFonts w:ascii="Arial" w:hAnsi="Arial" w:cs="Arial"/>
        </w:rPr>
        <w:t>Response:</w:t>
      </w:r>
    </w:p>
    <w:p w:rsidR="00A547AE" w:rsidRPr="00A547AE" w:rsidRDefault="00A547AE" w:rsidP="00A547AE">
      <w:pPr>
        <w:pStyle w:val="ListParagraph"/>
        <w:ind w:left="100"/>
        <w:rPr>
          <w:rFonts w:ascii="Arial" w:hAnsi="Arial" w:cs="Arial"/>
          <w:sz w:val="21"/>
          <w:szCs w:val="21"/>
        </w:rPr>
      </w:pPr>
      <w:r w:rsidRPr="00A547AE">
        <w:rPr>
          <w:rFonts w:ascii="Arial" w:hAnsi="Arial" w:cs="Arial"/>
          <w:sz w:val="21"/>
          <w:szCs w:val="21"/>
        </w:rPr>
        <w:t xml:space="preserve">The Modular Online Editions for the student and the teacher require a computer, tablet, or smart phone with internet access. </w:t>
      </w:r>
      <w:r w:rsidRPr="00A547AE">
        <w:rPr>
          <w:rFonts w:ascii="Arial" w:hAnsi="Arial" w:cs="Arial"/>
          <w:b/>
          <w:i/>
          <w:sz w:val="21"/>
          <w:szCs w:val="21"/>
        </w:rPr>
        <w:t xml:space="preserve">HMH Social Studies: Florida Civics: Integrated Civics, Economics, and Geography </w:t>
      </w:r>
      <w:r w:rsidRPr="00A547AE">
        <w:rPr>
          <w:rFonts w:ascii="Arial" w:hAnsi="Arial" w:cs="Arial"/>
          <w:b/>
          <w:bCs/>
          <w:i/>
          <w:iCs/>
          <w:sz w:val="21"/>
          <w:szCs w:val="21"/>
        </w:rPr>
        <w:t>© 2018</w:t>
      </w:r>
      <w:r w:rsidRPr="00A547AE">
        <w:rPr>
          <w:rFonts w:ascii="Arial" w:hAnsi="Arial" w:cs="Arial"/>
          <w:b/>
          <w:sz w:val="21"/>
          <w:szCs w:val="21"/>
        </w:rPr>
        <w:t xml:space="preserve"> </w:t>
      </w:r>
      <w:r w:rsidRPr="00A547AE">
        <w:rPr>
          <w:rFonts w:ascii="Arial" w:hAnsi="Arial" w:cs="Arial"/>
          <w:sz w:val="21"/>
          <w:szCs w:val="21"/>
        </w:rPr>
        <w:t xml:space="preserve">is built to operate on the widest possible variety of operating systems, browsers, and devices. </w:t>
      </w:r>
    </w:p>
    <w:p w:rsidR="0048769C" w:rsidRDefault="0048769C">
      <w:pPr>
        <w:pStyle w:val="BodyText"/>
        <w:kinsoku w:val="0"/>
        <w:overflowPunct w:val="0"/>
        <w:spacing w:before="12"/>
        <w:ind w:left="0"/>
        <w:rPr>
          <w:rFonts w:ascii="Arial" w:hAnsi="Arial" w:cs="Arial"/>
          <w:b w:val="0"/>
          <w:sz w:val="28"/>
          <w:szCs w:val="28"/>
        </w:rPr>
      </w:pPr>
    </w:p>
    <w:p w:rsidR="00A547AE" w:rsidRDefault="00A547AE">
      <w:pPr>
        <w:pStyle w:val="BodyText"/>
        <w:kinsoku w:val="0"/>
        <w:overflowPunct w:val="0"/>
        <w:spacing w:before="12"/>
        <w:ind w:left="0"/>
        <w:rPr>
          <w:rFonts w:ascii="Arial" w:hAnsi="Arial" w:cs="Arial"/>
          <w:b w:val="0"/>
          <w:sz w:val="28"/>
          <w:szCs w:val="28"/>
        </w:rPr>
      </w:pPr>
    </w:p>
    <w:p w:rsidR="00A547AE" w:rsidRDefault="00A547AE">
      <w:pPr>
        <w:pStyle w:val="BodyText"/>
        <w:kinsoku w:val="0"/>
        <w:overflowPunct w:val="0"/>
        <w:spacing w:before="12"/>
        <w:ind w:left="0"/>
        <w:rPr>
          <w:rFonts w:ascii="Arial" w:hAnsi="Arial" w:cs="Arial"/>
          <w:b w:val="0"/>
          <w:sz w:val="28"/>
          <w:szCs w:val="28"/>
        </w:rPr>
      </w:pPr>
    </w:p>
    <w:p w:rsidR="00A547AE" w:rsidRPr="00531103" w:rsidRDefault="00A547AE">
      <w:pPr>
        <w:pStyle w:val="BodyText"/>
        <w:kinsoku w:val="0"/>
        <w:overflowPunct w:val="0"/>
        <w:spacing w:before="12"/>
        <w:ind w:left="0"/>
        <w:rPr>
          <w:rFonts w:ascii="Arial" w:hAnsi="Arial" w:cs="Arial"/>
          <w:b w:val="0"/>
          <w:sz w:val="28"/>
          <w:szCs w:val="28"/>
        </w:rPr>
      </w:pPr>
    </w:p>
    <w:p w:rsidR="0048769C" w:rsidRPr="00531103" w:rsidRDefault="0048769C">
      <w:pPr>
        <w:pStyle w:val="BodyText"/>
        <w:numPr>
          <w:ilvl w:val="0"/>
          <w:numId w:val="1"/>
        </w:numPr>
        <w:tabs>
          <w:tab w:val="left" w:pos="348"/>
        </w:tabs>
        <w:kinsoku w:val="0"/>
        <w:overflowPunct w:val="0"/>
        <w:spacing w:line="314" w:lineRule="auto"/>
        <w:ind w:right="482" w:firstLine="0"/>
        <w:rPr>
          <w:rFonts w:ascii="Arial" w:hAnsi="Arial" w:cs="Arial"/>
          <w:b w:val="0"/>
          <w:bCs w:val="0"/>
        </w:rPr>
      </w:pPr>
      <w:r w:rsidRPr="00531103">
        <w:rPr>
          <w:rFonts w:ascii="Arial" w:hAnsi="Arial" w:cs="Arial"/>
          <w:spacing w:val="-1"/>
        </w:rPr>
        <w:t>WHAT LICENSING</w:t>
      </w:r>
      <w:r w:rsidRPr="00531103">
        <w:rPr>
          <w:rFonts w:ascii="Arial" w:hAnsi="Arial" w:cs="Arial"/>
          <w:spacing w:val="-2"/>
        </w:rPr>
        <w:t xml:space="preserve"> </w:t>
      </w:r>
      <w:r w:rsidRPr="00531103">
        <w:rPr>
          <w:rFonts w:ascii="Arial" w:hAnsi="Arial" w:cs="Arial"/>
          <w:spacing w:val="-1"/>
        </w:rPr>
        <w:t>POLICIES</w:t>
      </w:r>
      <w:r w:rsidRPr="00531103">
        <w:rPr>
          <w:rFonts w:ascii="Arial" w:hAnsi="Arial" w:cs="Arial"/>
        </w:rPr>
        <w:t xml:space="preserve"> </w:t>
      </w:r>
      <w:r w:rsidRPr="00531103">
        <w:rPr>
          <w:rFonts w:ascii="Arial" w:hAnsi="Arial" w:cs="Arial"/>
          <w:spacing w:val="-1"/>
        </w:rPr>
        <w:t>AND/OR</w:t>
      </w:r>
      <w:r w:rsidRPr="00531103">
        <w:rPr>
          <w:rFonts w:ascii="Arial" w:hAnsi="Arial" w:cs="Arial"/>
          <w:spacing w:val="-4"/>
        </w:rPr>
        <w:t xml:space="preserve"> </w:t>
      </w:r>
      <w:r w:rsidRPr="00531103">
        <w:rPr>
          <w:rFonts w:ascii="Arial" w:hAnsi="Arial" w:cs="Arial"/>
          <w:spacing w:val="-1"/>
        </w:rPr>
        <w:t>AGREEMENTS</w:t>
      </w:r>
      <w:r w:rsidRPr="00531103">
        <w:rPr>
          <w:rFonts w:ascii="Arial" w:hAnsi="Arial" w:cs="Arial"/>
        </w:rPr>
        <w:t xml:space="preserve"> </w:t>
      </w:r>
      <w:r w:rsidRPr="00531103">
        <w:rPr>
          <w:rFonts w:ascii="Arial" w:hAnsi="Arial" w:cs="Arial"/>
          <w:spacing w:val="-1"/>
        </w:rPr>
        <w:t>APPLY?</w:t>
      </w:r>
      <w:r w:rsidRPr="00531103">
        <w:rPr>
          <w:rFonts w:ascii="Arial" w:hAnsi="Arial" w:cs="Arial"/>
          <w:b w:val="0"/>
          <w:spacing w:val="-2"/>
        </w:rPr>
        <w:t xml:space="preserve"> </w:t>
      </w:r>
      <w:r w:rsidRPr="00531103">
        <w:rPr>
          <w:rFonts w:ascii="Arial" w:hAnsi="Arial" w:cs="Arial"/>
          <w:b w:val="0"/>
          <w:spacing w:val="-1"/>
        </w:rPr>
        <w:t>If</w:t>
      </w:r>
      <w:r w:rsidRPr="00531103">
        <w:rPr>
          <w:rFonts w:ascii="Arial" w:hAnsi="Arial" w:cs="Arial"/>
          <w:b w:val="0"/>
          <w:spacing w:val="-2"/>
        </w:rPr>
        <w:t xml:space="preserve"> </w:t>
      </w:r>
      <w:r w:rsidRPr="00531103">
        <w:rPr>
          <w:rFonts w:ascii="Arial" w:hAnsi="Arial" w:cs="Arial"/>
          <w:b w:val="0"/>
          <w:spacing w:val="-1"/>
        </w:rPr>
        <w:t>software is</w:t>
      </w:r>
      <w:r w:rsidRPr="00531103">
        <w:rPr>
          <w:rFonts w:ascii="Arial" w:hAnsi="Arial" w:cs="Arial"/>
          <w:b w:val="0"/>
          <w:spacing w:val="-2"/>
        </w:rPr>
        <w:t xml:space="preserve"> </w:t>
      </w:r>
      <w:r w:rsidRPr="00531103">
        <w:rPr>
          <w:rFonts w:ascii="Arial" w:hAnsi="Arial" w:cs="Arial"/>
          <w:b w:val="0"/>
          <w:spacing w:val="-1"/>
        </w:rPr>
        <w:t>being</w:t>
      </w:r>
      <w:r w:rsidRPr="00531103">
        <w:rPr>
          <w:rFonts w:ascii="Arial" w:hAnsi="Arial" w:cs="Arial"/>
          <w:b w:val="0"/>
          <w:spacing w:val="35"/>
        </w:rPr>
        <w:t xml:space="preserve"> </w:t>
      </w:r>
      <w:r w:rsidRPr="00531103">
        <w:rPr>
          <w:rFonts w:ascii="Arial" w:hAnsi="Arial" w:cs="Arial"/>
          <w:b w:val="0"/>
          <w:spacing w:val="-1"/>
        </w:rPr>
        <w:lastRenderedPageBreak/>
        <w:t>submitted, please attach</w:t>
      </w:r>
      <w:r w:rsidRPr="00531103">
        <w:rPr>
          <w:rFonts w:ascii="Arial" w:hAnsi="Arial" w:cs="Arial"/>
          <w:b w:val="0"/>
          <w:spacing w:val="-2"/>
        </w:rPr>
        <w:t xml:space="preserve"> </w:t>
      </w:r>
      <w:r w:rsidRPr="00531103">
        <w:rPr>
          <w:rFonts w:ascii="Arial" w:hAnsi="Arial" w:cs="Arial"/>
          <w:b w:val="0"/>
        </w:rPr>
        <w:t xml:space="preserve">a </w:t>
      </w:r>
      <w:r w:rsidRPr="00531103">
        <w:rPr>
          <w:rFonts w:ascii="Arial" w:hAnsi="Arial" w:cs="Arial"/>
          <w:b w:val="0"/>
          <w:spacing w:val="-1"/>
        </w:rPr>
        <w:t>copy</w:t>
      </w:r>
      <w:r w:rsidRPr="00531103">
        <w:rPr>
          <w:rFonts w:ascii="Arial" w:hAnsi="Arial" w:cs="Arial"/>
          <w:b w:val="0"/>
        </w:rPr>
        <w:t xml:space="preserve"> </w:t>
      </w:r>
      <w:r w:rsidRPr="00531103">
        <w:rPr>
          <w:rFonts w:ascii="Arial" w:hAnsi="Arial" w:cs="Arial"/>
          <w:b w:val="0"/>
          <w:spacing w:val="-1"/>
        </w:rPr>
        <w:t>of</w:t>
      </w:r>
      <w:r w:rsidRPr="00531103">
        <w:rPr>
          <w:rFonts w:ascii="Arial" w:hAnsi="Arial" w:cs="Arial"/>
          <w:b w:val="0"/>
          <w:spacing w:val="-2"/>
        </w:rPr>
        <w:t xml:space="preserve"> </w:t>
      </w:r>
      <w:r w:rsidRPr="00531103">
        <w:rPr>
          <w:rFonts w:ascii="Arial" w:hAnsi="Arial" w:cs="Arial"/>
          <w:b w:val="0"/>
          <w:spacing w:val="-1"/>
        </w:rPr>
        <w:t>the company’s</w:t>
      </w:r>
      <w:r w:rsidRPr="00531103">
        <w:rPr>
          <w:rFonts w:ascii="Arial" w:hAnsi="Arial" w:cs="Arial"/>
          <w:b w:val="0"/>
          <w:spacing w:val="-2"/>
        </w:rPr>
        <w:t xml:space="preserve"> </w:t>
      </w:r>
      <w:r w:rsidRPr="00531103">
        <w:rPr>
          <w:rFonts w:ascii="Arial" w:hAnsi="Arial" w:cs="Arial"/>
          <w:b w:val="0"/>
          <w:spacing w:val="-1"/>
        </w:rPr>
        <w:t>licensing policies</w:t>
      </w:r>
      <w:r w:rsidRPr="00531103">
        <w:rPr>
          <w:rFonts w:ascii="Arial" w:hAnsi="Arial" w:cs="Arial"/>
          <w:b w:val="0"/>
          <w:spacing w:val="-2"/>
        </w:rPr>
        <w:t xml:space="preserve"> </w:t>
      </w:r>
      <w:r w:rsidRPr="00531103">
        <w:rPr>
          <w:rFonts w:ascii="Arial" w:hAnsi="Arial" w:cs="Arial"/>
          <w:b w:val="0"/>
          <w:spacing w:val="-1"/>
        </w:rPr>
        <w:t>and/or</w:t>
      </w:r>
      <w:r w:rsidRPr="00531103">
        <w:rPr>
          <w:rFonts w:ascii="Arial" w:hAnsi="Arial" w:cs="Arial"/>
          <w:b w:val="0"/>
        </w:rPr>
        <w:t xml:space="preserve"> </w:t>
      </w:r>
      <w:r w:rsidRPr="00531103">
        <w:rPr>
          <w:rFonts w:ascii="Arial" w:hAnsi="Arial" w:cs="Arial"/>
          <w:b w:val="0"/>
          <w:spacing w:val="-1"/>
        </w:rPr>
        <w:t>agreements.</w:t>
      </w:r>
      <w:r w:rsidR="00694B09" w:rsidRPr="00531103">
        <w:rPr>
          <w:rFonts w:ascii="Arial" w:hAnsi="Arial" w:cs="Arial"/>
          <w:b w:val="0"/>
          <w:spacing w:val="-1"/>
        </w:rPr>
        <w:t xml:space="preserve"> </w:t>
      </w:r>
    </w:p>
    <w:p w:rsidR="00CB69B8" w:rsidRDefault="00CB69B8" w:rsidP="00CB69B8">
      <w:pPr>
        <w:pStyle w:val="BodyText"/>
        <w:kinsoku w:val="0"/>
        <w:overflowPunct w:val="0"/>
        <w:rPr>
          <w:rFonts w:ascii="Arial" w:hAnsi="Arial" w:cs="Arial"/>
          <w:b w:val="0"/>
          <w:i/>
          <w:color w:val="FF0000"/>
        </w:rPr>
      </w:pPr>
    </w:p>
    <w:p w:rsidR="00A547AE" w:rsidRPr="00A547AE" w:rsidRDefault="00A547AE" w:rsidP="00A547AE">
      <w:pPr>
        <w:pStyle w:val="BodyText"/>
        <w:kinsoku w:val="0"/>
        <w:overflowPunct w:val="0"/>
        <w:rPr>
          <w:rFonts w:ascii="Arial" w:hAnsi="Arial" w:cs="Arial"/>
        </w:rPr>
      </w:pPr>
      <w:r w:rsidRPr="00A547AE">
        <w:rPr>
          <w:rFonts w:ascii="Arial" w:hAnsi="Arial" w:cs="Arial"/>
        </w:rPr>
        <w:t>Response:</w:t>
      </w:r>
    </w:p>
    <w:p w:rsidR="00A547AE" w:rsidRPr="00A547AE" w:rsidRDefault="00A547AE" w:rsidP="00A547AE">
      <w:pPr>
        <w:pStyle w:val="BodyText"/>
        <w:kinsoku w:val="0"/>
        <w:overflowPunct w:val="0"/>
        <w:rPr>
          <w:rFonts w:ascii="Arial" w:hAnsi="Arial" w:cs="Arial"/>
          <w:b w:val="0"/>
        </w:rPr>
      </w:pPr>
      <w:r w:rsidRPr="00A547AE">
        <w:rPr>
          <w:rFonts w:ascii="Arial" w:hAnsi="Arial" w:cs="Arial"/>
          <w:b w:val="0"/>
        </w:rPr>
        <w:t>Per our terms of use, Houghton Mifflin Harcourt Publishing Company provides educational content and related services for grades K-12 via a set of online learning platforms, including but not limited to our HMOF platform. The websites for our K-12 Learning Platforms:</w:t>
      </w:r>
    </w:p>
    <w:p w:rsidR="00A547AE" w:rsidRPr="00A547AE" w:rsidRDefault="00A547AE" w:rsidP="00A547AE">
      <w:pPr>
        <w:pStyle w:val="BodyText"/>
        <w:numPr>
          <w:ilvl w:val="0"/>
          <w:numId w:val="22"/>
        </w:numPr>
        <w:kinsoku w:val="0"/>
        <w:overflowPunct w:val="0"/>
        <w:rPr>
          <w:rFonts w:ascii="Arial" w:hAnsi="Arial" w:cs="Arial"/>
          <w:b w:val="0"/>
        </w:rPr>
      </w:pPr>
      <w:r w:rsidRPr="00A547AE">
        <w:rPr>
          <w:rFonts w:ascii="Arial" w:hAnsi="Arial" w:cs="Arial"/>
          <w:b w:val="0"/>
        </w:rPr>
        <w:t>Provide authorized educational institutions and their district and school administrators and teachers with password-protected access to educational content for use in their curricula;</w:t>
      </w:r>
    </w:p>
    <w:p w:rsidR="00A547AE" w:rsidRPr="00A547AE" w:rsidRDefault="00A547AE" w:rsidP="00A547AE">
      <w:pPr>
        <w:pStyle w:val="BodyText"/>
        <w:numPr>
          <w:ilvl w:val="0"/>
          <w:numId w:val="22"/>
        </w:numPr>
        <w:kinsoku w:val="0"/>
        <w:overflowPunct w:val="0"/>
        <w:rPr>
          <w:rFonts w:ascii="Arial" w:hAnsi="Arial" w:cs="Arial"/>
          <w:b w:val="0"/>
        </w:rPr>
      </w:pPr>
      <w:r w:rsidRPr="00A547AE">
        <w:rPr>
          <w:rFonts w:ascii="Arial" w:hAnsi="Arial" w:cs="Arial"/>
          <w:b w:val="0"/>
        </w:rPr>
        <w:t xml:space="preserve">Permit educational institutions to give their students password-protected access and other access to educational content for use in connection with their studies; and </w:t>
      </w:r>
    </w:p>
    <w:p w:rsidR="00A547AE" w:rsidRPr="00A547AE" w:rsidRDefault="00A547AE" w:rsidP="00A547AE">
      <w:pPr>
        <w:pStyle w:val="BodyText"/>
        <w:numPr>
          <w:ilvl w:val="0"/>
          <w:numId w:val="22"/>
        </w:numPr>
        <w:kinsoku w:val="0"/>
        <w:overflowPunct w:val="0"/>
        <w:rPr>
          <w:rFonts w:ascii="Arial" w:hAnsi="Arial" w:cs="Arial"/>
          <w:b w:val="0"/>
        </w:rPr>
      </w:pPr>
      <w:r w:rsidRPr="00A547AE">
        <w:rPr>
          <w:rFonts w:ascii="Arial" w:hAnsi="Arial" w:cs="Arial"/>
          <w:b w:val="0"/>
        </w:rPr>
        <w:t>Provide general content and informational services to visitors to our sites who are interested in learning more about our K-12 Learning Platforms.</w:t>
      </w:r>
    </w:p>
    <w:p w:rsidR="00A547AE" w:rsidRPr="00A547AE" w:rsidRDefault="00A547AE" w:rsidP="00A547AE">
      <w:pPr>
        <w:pStyle w:val="BodyText"/>
        <w:kinsoku w:val="0"/>
        <w:overflowPunct w:val="0"/>
        <w:rPr>
          <w:rFonts w:ascii="Arial" w:hAnsi="Arial" w:cs="Arial"/>
          <w:b w:val="0"/>
          <w:color w:val="0070C0"/>
        </w:rPr>
      </w:pPr>
      <w:r w:rsidRPr="00A547AE">
        <w:rPr>
          <w:rFonts w:ascii="Arial" w:hAnsi="Arial" w:cs="Arial"/>
          <w:b w:val="0"/>
        </w:rPr>
        <w:t xml:space="preserve">For HMH’s detailed terms of use, please visit </w:t>
      </w:r>
      <w:hyperlink r:id="rId9" w:history="1">
        <w:r w:rsidRPr="00A547AE">
          <w:rPr>
            <w:rStyle w:val="Hyperlink"/>
            <w:rFonts w:ascii="Arial" w:hAnsi="Arial" w:cs="Arial"/>
            <w:b w:val="0"/>
            <w:color w:val="0070C0"/>
          </w:rPr>
          <w:t>http://www.hmhco.com/common/k-12-learning-platforms-terms-of-use</w:t>
        </w:r>
      </w:hyperlink>
    </w:p>
    <w:p w:rsidR="0048769C" w:rsidRPr="00531103" w:rsidRDefault="0048769C">
      <w:pPr>
        <w:pStyle w:val="BodyText"/>
        <w:kinsoku w:val="0"/>
        <w:overflowPunct w:val="0"/>
        <w:ind w:left="0"/>
        <w:rPr>
          <w:rFonts w:ascii="Arial" w:hAnsi="Arial" w:cs="Arial"/>
          <w:b w:val="0"/>
        </w:rPr>
      </w:pPr>
    </w:p>
    <w:p w:rsidR="0048769C" w:rsidRPr="00CB69B8" w:rsidRDefault="0048769C" w:rsidP="00DE0A01">
      <w:pPr>
        <w:pStyle w:val="BodyText"/>
        <w:numPr>
          <w:ilvl w:val="0"/>
          <w:numId w:val="1"/>
        </w:numPr>
        <w:tabs>
          <w:tab w:val="left" w:pos="348"/>
          <w:tab w:val="left" w:pos="450"/>
        </w:tabs>
        <w:kinsoku w:val="0"/>
        <w:overflowPunct w:val="0"/>
        <w:spacing w:before="183" w:line="314" w:lineRule="auto"/>
        <w:ind w:left="90" w:right="40" w:firstLine="0"/>
        <w:rPr>
          <w:rFonts w:ascii="Arial" w:hAnsi="Arial" w:cs="Arial"/>
          <w:b w:val="0"/>
        </w:rPr>
      </w:pPr>
      <w:r w:rsidRPr="00531103">
        <w:rPr>
          <w:rFonts w:ascii="Arial" w:hAnsi="Arial" w:cs="Arial"/>
          <w:spacing w:val="-1"/>
        </w:rPr>
        <w:t>WHAT STATES</w:t>
      </w:r>
      <w:r w:rsidRPr="00531103">
        <w:rPr>
          <w:rFonts w:ascii="Arial" w:hAnsi="Arial" w:cs="Arial"/>
        </w:rPr>
        <w:t xml:space="preserve"> </w:t>
      </w:r>
      <w:r w:rsidRPr="00531103">
        <w:rPr>
          <w:rFonts w:ascii="Arial" w:hAnsi="Arial" w:cs="Arial"/>
          <w:spacing w:val="-1"/>
        </w:rPr>
        <w:t>HAVE</w:t>
      </w:r>
      <w:r w:rsidRPr="00531103">
        <w:rPr>
          <w:rFonts w:ascii="Arial" w:hAnsi="Arial" w:cs="Arial"/>
          <w:spacing w:val="-3"/>
        </w:rPr>
        <w:t xml:space="preserve"> </w:t>
      </w:r>
      <w:r w:rsidRPr="00531103">
        <w:rPr>
          <w:rFonts w:ascii="Arial" w:hAnsi="Arial" w:cs="Arial"/>
          <w:spacing w:val="-1"/>
        </w:rPr>
        <w:t>ADOPTED THE SUBMISSION</w:t>
      </w:r>
      <w:r w:rsidRPr="00531103">
        <w:rPr>
          <w:rFonts w:ascii="Arial" w:hAnsi="Arial" w:cs="Arial"/>
          <w:b w:val="0"/>
          <w:spacing w:val="-1"/>
        </w:rPr>
        <w:t>?</w:t>
      </w:r>
      <w:r w:rsidRPr="00531103">
        <w:rPr>
          <w:rFonts w:ascii="Arial" w:hAnsi="Arial" w:cs="Arial"/>
          <w:b w:val="0"/>
          <w:spacing w:val="-2"/>
        </w:rPr>
        <w:t xml:space="preserve"> </w:t>
      </w:r>
      <w:r w:rsidRPr="00531103">
        <w:rPr>
          <w:rFonts w:ascii="Arial" w:hAnsi="Arial" w:cs="Arial"/>
          <w:b w:val="0"/>
          <w:spacing w:val="-1"/>
        </w:rPr>
        <w:t>List some of</w:t>
      </w:r>
      <w:r w:rsidRPr="00531103">
        <w:rPr>
          <w:rFonts w:ascii="Arial" w:hAnsi="Arial" w:cs="Arial"/>
          <w:b w:val="0"/>
          <w:spacing w:val="-2"/>
        </w:rPr>
        <w:t xml:space="preserve"> </w:t>
      </w:r>
      <w:r w:rsidRPr="00531103">
        <w:rPr>
          <w:rFonts w:ascii="Arial" w:hAnsi="Arial" w:cs="Arial"/>
          <w:b w:val="0"/>
          <w:spacing w:val="-1"/>
        </w:rPr>
        <w:t>the</w:t>
      </w:r>
      <w:r w:rsidRPr="00531103">
        <w:rPr>
          <w:rFonts w:ascii="Arial" w:hAnsi="Arial" w:cs="Arial"/>
          <w:b w:val="0"/>
          <w:spacing w:val="2"/>
        </w:rPr>
        <w:t xml:space="preserve"> </w:t>
      </w:r>
      <w:r w:rsidRPr="00531103">
        <w:rPr>
          <w:rFonts w:ascii="Arial" w:hAnsi="Arial" w:cs="Arial"/>
          <w:b w:val="0"/>
          <w:spacing w:val="-1"/>
        </w:rPr>
        <w:t>states</w:t>
      </w:r>
      <w:r w:rsidRPr="00531103">
        <w:rPr>
          <w:rFonts w:ascii="Arial" w:hAnsi="Arial" w:cs="Arial"/>
          <w:b w:val="0"/>
          <w:spacing w:val="-2"/>
        </w:rPr>
        <w:t xml:space="preserve"> </w:t>
      </w:r>
      <w:r w:rsidRPr="00531103">
        <w:rPr>
          <w:rFonts w:ascii="Arial" w:hAnsi="Arial" w:cs="Arial"/>
          <w:b w:val="0"/>
          <w:spacing w:val="-1"/>
        </w:rPr>
        <w:t>in</w:t>
      </w:r>
      <w:r w:rsidRPr="00531103">
        <w:rPr>
          <w:rFonts w:ascii="Arial" w:hAnsi="Arial" w:cs="Arial"/>
          <w:b w:val="0"/>
        </w:rPr>
        <w:t xml:space="preserve"> </w:t>
      </w:r>
      <w:r w:rsidRPr="00531103">
        <w:rPr>
          <w:rFonts w:ascii="Arial" w:hAnsi="Arial" w:cs="Arial"/>
          <w:b w:val="0"/>
          <w:spacing w:val="-1"/>
        </w:rPr>
        <w:t>which</w:t>
      </w:r>
      <w:r w:rsidRPr="00531103">
        <w:rPr>
          <w:rFonts w:ascii="Arial" w:hAnsi="Arial" w:cs="Arial"/>
          <w:b w:val="0"/>
          <w:spacing w:val="-2"/>
        </w:rPr>
        <w:t xml:space="preserve"> </w:t>
      </w:r>
      <w:r w:rsidRPr="00531103">
        <w:rPr>
          <w:rFonts w:ascii="Arial" w:hAnsi="Arial" w:cs="Arial"/>
          <w:b w:val="0"/>
          <w:spacing w:val="-1"/>
        </w:rPr>
        <w:t>this</w:t>
      </w:r>
      <w:r w:rsidR="00EB3603" w:rsidRPr="00531103">
        <w:rPr>
          <w:rFonts w:ascii="Arial" w:hAnsi="Arial" w:cs="Arial"/>
          <w:b w:val="0"/>
          <w:spacing w:val="-1"/>
        </w:rPr>
        <w:t xml:space="preserve"> </w:t>
      </w:r>
      <w:r w:rsidRPr="00531103">
        <w:rPr>
          <w:rFonts w:ascii="Arial" w:hAnsi="Arial" w:cs="Arial"/>
          <w:b w:val="0"/>
          <w:spacing w:val="-2"/>
        </w:rPr>
        <w:t>submission</w:t>
      </w:r>
      <w:r w:rsidRPr="00531103">
        <w:rPr>
          <w:rFonts w:ascii="Arial" w:hAnsi="Arial" w:cs="Arial"/>
          <w:b w:val="0"/>
        </w:rPr>
        <w:t xml:space="preserve"> </w:t>
      </w:r>
      <w:r w:rsidRPr="00531103">
        <w:rPr>
          <w:rFonts w:ascii="Arial" w:hAnsi="Arial" w:cs="Arial"/>
          <w:b w:val="0"/>
          <w:spacing w:val="-1"/>
        </w:rPr>
        <w:t>is</w:t>
      </w:r>
      <w:r w:rsidRPr="00531103">
        <w:rPr>
          <w:rFonts w:ascii="Arial" w:hAnsi="Arial" w:cs="Arial"/>
          <w:b w:val="0"/>
          <w:spacing w:val="-2"/>
        </w:rPr>
        <w:t xml:space="preserve"> </w:t>
      </w:r>
      <w:r w:rsidRPr="00531103">
        <w:rPr>
          <w:rFonts w:ascii="Arial" w:hAnsi="Arial" w:cs="Arial"/>
          <w:b w:val="0"/>
          <w:spacing w:val="-1"/>
        </w:rPr>
        <w:t>currently</w:t>
      </w:r>
      <w:r w:rsidRPr="00531103">
        <w:rPr>
          <w:rFonts w:ascii="Arial" w:hAnsi="Arial" w:cs="Arial"/>
          <w:b w:val="0"/>
        </w:rPr>
        <w:t xml:space="preserve"> </w:t>
      </w:r>
      <w:r w:rsidRPr="00531103">
        <w:rPr>
          <w:rFonts w:ascii="Arial" w:hAnsi="Arial" w:cs="Arial"/>
          <w:b w:val="0"/>
          <w:spacing w:val="-1"/>
        </w:rPr>
        <w:t>adopted.</w:t>
      </w:r>
      <w:r w:rsidR="00694B09" w:rsidRPr="00531103">
        <w:rPr>
          <w:rFonts w:ascii="Arial" w:hAnsi="Arial" w:cs="Arial"/>
          <w:b w:val="0"/>
          <w:spacing w:val="-1"/>
        </w:rPr>
        <w:t xml:space="preserve"> </w:t>
      </w:r>
    </w:p>
    <w:p w:rsidR="00CB69B8" w:rsidRDefault="00CB69B8" w:rsidP="00680C4A">
      <w:pPr>
        <w:pStyle w:val="ListParagraph"/>
        <w:ind w:left="100"/>
        <w:rPr>
          <w:rFonts w:ascii="Arial" w:hAnsi="Arial" w:cs="Arial"/>
          <w:b/>
          <w:i/>
          <w:sz w:val="21"/>
          <w:szCs w:val="21"/>
        </w:rPr>
      </w:pPr>
    </w:p>
    <w:p w:rsidR="00680C4A" w:rsidRPr="00CB69B8" w:rsidRDefault="0065625E" w:rsidP="00680C4A">
      <w:pPr>
        <w:pStyle w:val="ListParagraph"/>
        <w:ind w:left="100"/>
        <w:rPr>
          <w:rFonts w:ascii="Arial" w:hAnsi="Arial" w:cs="Arial"/>
          <w:sz w:val="21"/>
          <w:szCs w:val="21"/>
        </w:rPr>
      </w:pPr>
      <w:r w:rsidRPr="00CB69B8">
        <w:rPr>
          <w:rFonts w:ascii="Arial" w:hAnsi="Arial" w:cs="Arial"/>
          <w:b/>
          <w:i/>
          <w:sz w:val="21"/>
          <w:szCs w:val="21"/>
        </w:rPr>
        <w:t xml:space="preserve">HMH Social Studies: Florida Civics: Integrated Civics, Economics, and Geography </w:t>
      </w:r>
      <w:r w:rsidRPr="00CB69B8">
        <w:rPr>
          <w:rFonts w:ascii="Arial" w:hAnsi="Arial" w:cs="Arial"/>
          <w:b/>
          <w:bCs/>
          <w:i/>
          <w:iCs/>
          <w:sz w:val="21"/>
          <w:szCs w:val="21"/>
        </w:rPr>
        <w:t>© 2018</w:t>
      </w:r>
      <w:r w:rsidR="00680C4A" w:rsidRPr="00CB69B8">
        <w:rPr>
          <w:rFonts w:ascii="Arial" w:hAnsi="Arial" w:cs="Arial"/>
          <w:b/>
          <w:sz w:val="21"/>
          <w:szCs w:val="21"/>
        </w:rPr>
        <w:t xml:space="preserve"> </w:t>
      </w:r>
      <w:r w:rsidR="00680C4A" w:rsidRPr="00CB69B8">
        <w:rPr>
          <w:rFonts w:ascii="Arial" w:hAnsi="Arial" w:cs="Arial"/>
          <w:sz w:val="21"/>
          <w:szCs w:val="21"/>
        </w:rPr>
        <w:t xml:space="preserve">is a new program and has not previously been submitted for state adoption. </w:t>
      </w:r>
    </w:p>
    <w:p w:rsidR="00DE0A01" w:rsidRDefault="00DE0A01" w:rsidP="00DE0A01">
      <w:pPr>
        <w:pStyle w:val="ListParagraph"/>
        <w:rPr>
          <w:rFonts w:ascii="Arial" w:hAnsi="Arial" w:cs="Arial"/>
          <w:b/>
          <w:sz w:val="16"/>
        </w:rPr>
      </w:pPr>
    </w:p>
    <w:p w:rsidR="00CB69B8" w:rsidRPr="00CB69B8" w:rsidRDefault="00CB69B8" w:rsidP="00DE0A01">
      <w:pPr>
        <w:pStyle w:val="ListParagraph"/>
        <w:rPr>
          <w:rFonts w:ascii="Arial" w:hAnsi="Arial" w:cs="Arial"/>
          <w:b/>
          <w:sz w:val="16"/>
        </w:rPr>
      </w:pPr>
    </w:p>
    <w:p w:rsidR="0048769C" w:rsidRDefault="00EB3603" w:rsidP="00694B09">
      <w:pPr>
        <w:pStyle w:val="BodyText"/>
        <w:numPr>
          <w:ilvl w:val="0"/>
          <w:numId w:val="1"/>
        </w:numPr>
        <w:tabs>
          <w:tab w:val="left" w:pos="450"/>
        </w:tabs>
        <w:kinsoku w:val="0"/>
        <w:overflowPunct w:val="0"/>
        <w:spacing w:before="183" w:line="314" w:lineRule="auto"/>
        <w:ind w:left="90" w:right="280" w:firstLine="0"/>
        <w:rPr>
          <w:rFonts w:ascii="Arial" w:hAnsi="Arial" w:cs="Arial"/>
          <w:b w:val="0"/>
        </w:rPr>
      </w:pPr>
      <w:r w:rsidRPr="00531103">
        <w:rPr>
          <w:rFonts w:ascii="Arial" w:hAnsi="Arial" w:cs="Arial"/>
          <w:caps/>
        </w:rPr>
        <w:t>What Open Education</w:t>
      </w:r>
      <w:r w:rsidR="00220E16" w:rsidRPr="00531103">
        <w:rPr>
          <w:rFonts w:ascii="Arial" w:hAnsi="Arial" w:cs="Arial"/>
          <w:caps/>
        </w:rPr>
        <w:t>AL</w:t>
      </w:r>
      <w:r w:rsidRPr="00531103">
        <w:rPr>
          <w:rFonts w:ascii="Arial" w:hAnsi="Arial" w:cs="Arial"/>
          <w:caps/>
        </w:rPr>
        <w:t xml:space="preserve"> Resources </w:t>
      </w:r>
      <w:r w:rsidR="00110DDC" w:rsidRPr="00531103">
        <w:rPr>
          <w:rFonts w:ascii="Arial" w:hAnsi="Arial" w:cs="Arial"/>
          <w:caps/>
        </w:rPr>
        <w:t xml:space="preserve">RELATED TO this bid </w:t>
      </w:r>
      <w:r w:rsidR="00762DD4" w:rsidRPr="00531103">
        <w:rPr>
          <w:rFonts w:ascii="Arial" w:hAnsi="Arial" w:cs="Arial"/>
          <w:caps/>
        </w:rPr>
        <w:t>Do you MAKE</w:t>
      </w:r>
      <w:r w:rsidRPr="00531103">
        <w:rPr>
          <w:rFonts w:ascii="Arial" w:hAnsi="Arial" w:cs="Arial"/>
          <w:caps/>
        </w:rPr>
        <w:t xml:space="preserve"> </w:t>
      </w:r>
      <w:r w:rsidR="0069127A" w:rsidRPr="00531103">
        <w:rPr>
          <w:rFonts w:ascii="Arial" w:hAnsi="Arial" w:cs="Arial"/>
          <w:caps/>
        </w:rPr>
        <w:t>available</w:t>
      </w:r>
      <w:r w:rsidRPr="00531103">
        <w:rPr>
          <w:rFonts w:ascii="Arial" w:hAnsi="Arial" w:cs="Arial"/>
          <w:caps/>
        </w:rPr>
        <w:t xml:space="preserve">(s)? </w:t>
      </w:r>
      <w:r w:rsidRPr="00531103">
        <w:rPr>
          <w:rFonts w:ascii="Arial" w:hAnsi="Arial" w:cs="Arial"/>
        </w:rPr>
        <w:t xml:space="preserve"> </w:t>
      </w:r>
      <w:r w:rsidRPr="00531103">
        <w:rPr>
          <w:rFonts w:ascii="Arial" w:hAnsi="Arial" w:cs="Arial"/>
          <w:b w:val="0"/>
        </w:rPr>
        <w:t>List and describe each of the components, including a format description</w:t>
      </w:r>
      <w:r w:rsidRPr="00531103">
        <w:rPr>
          <w:rFonts w:ascii="Arial" w:hAnsi="Arial" w:cs="Arial"/>
        </w:rPr>
        <w:t xml:space="preserve">. </w:t>
      </w:r>
      <w:r w:rsidR="00220E16" w:rsidRPr="00531103">
        <w:rPr>
          <w:rFonts w:ascii="Arial" w:hAnsi="Arial" w:cs="Arial"/>
          <w:b w:val="0"/>
        </w:rPr>
        <w:t>(Open Educational Resources (OER) are high-quality, openly licensed, online educational materials that offer an extraordinary opportunity for people everywhere to share, use, and reuse knowledge.)</w:t>
      </w:r>
      <w:r w:rsidR="00694B09" w:rsidRPr="00531103">
        <w:rPr>
          <w:rFonts w:ascii="Arial" w:hAnsi="Arial" w:cs="Arial"/>
          <w:b w:val="0"/>
        </w:rPr>
        <w:t xml:space="preserve"> </w:t>
      </w:r>
    </w:p>
    <w:p w:rsidR="00C13729" w:rsidRPr="00CB69B8" w:rsidRDefault="00C13729" w:rsidP="00C13729">
      <w:pPr>
        <w:pStyle w:val="BodyText"/>
        <w:tabs>
          <w:tab w:val="left" w:pos="450"/>
        </w:tabs>
        <w:kinsoku w:val="0"/>
        <w:overflowPunct w:val="0"/>
        <w:spacing w:before="183" w:line="314" w:lineRule="auto"/>
        <w:ind w:right="280"/>
        <w:rPr>
          <w:rFonts w:ascii="Arial" w:hAnsi="Arial" w:cs="Arial"/>
        </w:rPr>
      </w:pPr>
      <w:r w:rsidRPr="00CB69B8">
        <w:rPr>
          <w:rFonts w:ascii="Arial" w:hAnsi="Arial" w:cs="Arial"/>
        </w:rPr>
        <w:t>Response:</w:t>
      </w:r>
    </w:p>
    <w:p w:rsidR="00C13729" w:rsidRPr="00CB69B8" w:rsidRDefault="00C13729" w:rsidP="00C13729">
      <w:pPr>
        <w:pStyle w:val="BodyText"/>
        <w:tabs>
          <w:tab w:val="left" w:pos="450"/>
        </w:tabs>
        <w:kinsoku w:val="0"/>
        <w:overflowPunct w:val="0"/>
        <w:spacing w:before="100" w:beforeAutospacing="1"/>
        <w:ind w:right="274"/>
        <w:rPr>
          <w:rFonts w:ascii="Arial" w:hAnsi="Arial" w:cs="Arial"/>
          <w:b w:val="0"/>
        </w:rPr>
      </w:pPr>
      <w:r w:rsidRPr="00CB69B8">
        <w:rPr>
          <w:rFonts w:ascii="Arial" w:hAnsi="Arial" w:cs="Arial"/>
          <w:b w:val="0"/>
          <w:bCs w:val="0"/>
          <w:i/>
          <w:sz w:val="21"/>
          <w:szCs w:val="21"/>
        </w:rPr>
        <w:t>HMH Current Events</w:t>
      </w:r>
      <w:r w:rsidRPr="00CB69B8">
        <w:rPr>
          <w:rFonts w:ascii="Arial" w:hAnsi="Arial" w:cs="Arial"/>
          <w:b w:val="0"/>
          <w:bCs w:val="0"/>
          <w:sz w:val="21"/>
          <w:szCs w:val="21"/>
        </w:rPr>
        <w:t xml:space="preserve">, a free, open website accompanies </w:t>
      </w:r>
      <w:r w:rsidR="0065625E" w:rsidRPr="00CB69B8">
        <w:rPr>
          <w:rFonts w:ascii="Arial" w:hAnsi="Arial" w:cs="Arial"/>
          <w:i/>
          <w:sz w:val="21"/>
          <w:szCs w:val="21"/>
        </w:rPr>
        <w:t xml:space="preserve">HMH Social Studies: Florida Civics: Integrated Civics, Economics, and Geography </w:t>
      </w:r>
      <w:r w:rsidR="0065625E" w:rsidRPr="00CB69B8">
        <w:rPr>
          <w:rFonts w:ascii="Arial" w:hAnsi="Arial" w:cs="Arial"/>
          <w:i/>
          <w:iCs/>
          <w:sz w:val="21"/>
          <w:szCs w:val="21"/>
        </w:rPr>
        <w:t>© 2018</w:t>
      </w:r>
      <w:r w:rsidRPr="00CB69B8">
        <w:rPr>
          <w:rFonts w:ascii="Arial" w:hAnsi="Arial" w:cs="Arial"/>
          <w:b w:val="0"/>
          <w:bCs w:val="0"/>
          <w:sz w:val="21"/>
          <w:szCs w:val="21"/>
        </w:rPr>
        <w:t xml:space="preserve"> to provide students and teachers with access to vetted and appropriate information pulled from the news that relates to the main social studies disciplines</w:t>
      </w:r>
      <w:r w:rsidRPr="00CB69B8">
        <w:rPr>
          <w:rFonts w:ascii="Arial" w:hAnsi="Arial" w:cs="Arial"/>
          <w:b w:val="0"/>
        </w:rPr>
        <w:t xml:space="preserve">. The site includes regular articles, written by HMH, on compelling topics as well as links to resources from other respected organizations like the BBC, the </w:t>
      </w:r>
      <w:proofErr w:type="spellStart"/>
      <w:r w:rsidRPr="00CB69B8">
        <w:rPr>
          <w:rFonts w:ascii="Arial" w:hAnsi="Arial" w:cs="Arial"/>
          <w:b w:val="0"/>
        </w:rPr>
        <w:t>Newseum</w:t>
      </w:r>
      <w:proofErr w:type="spellEnd"/>
      <w:r w:rsidRPr="00CB69B8">
        <w:rPr>
          <w:rFonts w:ascii="Arial" w:hAnsi="Arial" w:cs="Arial"/>
          <w:b w:val="0"/>
        </w:rPr>
        <w:t xml:space="preserve">, and HISTORY® on current events. Finally, the site includes a section dedicated to the 2016 presidential election, </w:t>
      </w:r>
      <w:r w:rsidRPr="00CB69B8">
        <w:rPr>
          <w:rFonts w:ascii="Arial" w:hAnsi="Arial" w:cs="Arial"/>
          <w:b w:val="0"/>
          <w:i/>
        </w:rPr>
        <w:t>The Presidential Election Connection</w:t>
      </w:r>
      <w:r w:rsidRPr="00CB69B8">
        <w:rPr>
          <w:rFonts w:ascii="Arial" w:hAnsi="Arial" w:cs="Arial"/>
          <w:b w:val="0"/>
        </w:rPr>
        <w:t>, with information and resources from the current and past election to help students and teacher follow the race.</w:t>
      </w:r>
    </w:p>
    <w:p w:rsidR="00C13729" w:rsidRPr="00531103" w:rsidRDefault="00C13729" w:rsidP="00C13729">
      <w:pPr>
        <w:pStyle w:val="BodyText"/>
        <w:tabs>
          <w:tab w:val="left" w:pos="450"/>
        </w:tabs>
        <w:kinsoku w:val="0"/>
        <w:overflowPunct w:val="0"/>
        <w:spacing w:before="183" w:line="314" w:lineRule="auto"/>
        <w:ind w:right="280"/>
        <w:rPr>
          <w:rFonts w:ascii="Arial" w:hAnsi="Arial" w:cs="Arial"/>
          <w:b w:val="0"/>
        </w:rPr>
      </w:pPr>
    </w:p>
    <w:sectPr w:rsidR="00C13729" w:rsidRPr="00531103" w:rsidSect="00531103">
      <w:pgSz w:w="12240" w:h="15840"/>
      <w:pgMar w:top="680" w:right="990" w:bottom="280" w:left="1340" w:header="473"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380" w:rsidRDefault="00143380">
      <w:r>
        <w:separator/>
      </w:r>
    </w:p>
  </w:endnote>
  <w:endnote w:type="continuationSeparator" w:id="0">
    <w:p w:rsidR="00143380" w:rsidRDefault="00143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otham-Book">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380" w:rsidRDefault="00143380">
      <w:r>
        <w:separator/>
      </w:r>
    </w:p>
  </w:footnote>
  <w:footnote w:type="continuationSeparator" w:id="0">
    <w:p w:rsidR="00143380" w:rsidRDefault="001433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47AC154E"/>
    <w:lvl w:ilvl="0">
      <w:start w:val="1"/>
      <w:numFmt w:val="decimal"/>
      <w:lvlText w:val="%1."/>
      <w:lvlJc w:val="left"/>
      <w:pPr>
        <w:ind w:left="100" w:hanging="248"/>
      </w:pPr>
      <w:rPr>
        <w:rFonts w:ascii="Segoe UI" w:hAnsi="Segoe UI" w:cs="Segoe UI"/>
        <w:b/>
        <w:bCs/>
        <w:color w:val="auto"/>
        <w:sz w:val="22"/>
        <w:szCs w:val="22"/>
      </w:rPr>
    </w:lvl>
    <w:lvl w:ilvl="1">
      <w:numFmt w:val="bullet"/>
      <w:lvlText w:val="•"/>
      <w:lvlJc w:val="left"/>
      <w:pPr>
        <w:ind w:left="1048" w:hanging="248"/>
      </w:pPr>
    </w:lvl>
    <w:lvl w:ilvl="2">
      <w:numFmt w:val="bullet"/>
      <w:lvlText w:val="•"/>
      <w:lvlJc w:val="left"/>
      <w:pPr>
        <w:ind w:left="1996" w:hanging="248"/>
      </w:pPr>
    </w:lvl>
    <w:lvl w:ilvl="3">
      <w:numFmt w:val="bullet"/>
      <w:lvlText w:val="•"/>
      <w:lvlJc w:val="left"/>
      <w:pPr>
        <w:ind w:left="2944" w:hanging="248"/>
      </w:pPr>
    </w:lvl>
    <w:lvl w:ilvl="4">
      <w:numFmt w:val="bullet"/>
      <w:lvlText w:val="•"/>
      <w:lvlJc w:val="left"/>
      <w:pPr>
        <w:ind w:left="3892" w:hanging="248"/>
      </w:pPr>
    </w:lvl>
    <w:lvl w:ilvl="5">
      <w:numFmt w:val="bullet"/>
      <w:lvlText w:val="•"/>
      <w:lvlJc w:val="left"/>
      <w:pPr>
        <w:ind w:left="4840" w:hanging="248"/>
      </w:pPr>
    </w:lvl>
    <w:lvl w:ilvl="6">
      <w:numFmt w:val="bullet"/>
      <w:lvlText w:val="•"/>
      <w:lvlJc w:val="left"/>
      <w:pPr>
        <w:ind w:left="5788" w:hanging="248"/>
      </w:pPr>
    </w:lvl>
    <w:lvl w:ilvl="7">
      <w:numFmt w:val="bullet"/>
      <w:lvlText w:val="•"/>
      <w:lvlJc w:val="left"/>
      <w:pPr>
        <w:ind w:left="6736" w:hanging="248"/>
      </w:pPr>
    </w:lvl>
    <w:lvl w:ilvl="8">
      <w:numFmt w:val="bullet"/>
      <w:lvlText w:val="•"/>
      <w:lvlJc w:val="left"/>
      <w:pPr>
        <w:ind w:left="7684" w:hanging="248"/>
      </w:pPr>
    </w:lvl>
  </w:abstractNum>
  <w:abstractNum w:abstractNumId="1">
    <w:nsid w:val="0A4C423C"/>
    <w:multiLevelType w:val="hybridMultilevel"/>
    <w:tmpl w:val="8980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7574B"/>
    <w:multiLevelType w:val="hybridMultilevel"/>
    <w:tmpl w:val="F9B422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5E3582C"/>
    <w:multiLevelType w:val="hybridMultilevel"/>
    <w:tmpl w:val="F490F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B5FE2"/>
    <w:multiLevelType w:val="hybridMultilevel"/>
    <w:tmpl w:val="553079FC"/>
    <w:lvl w:ilvl="0" w:tplc="164228C8">
      <w:start w:val="1"/>
      <w:numFmt w:val="bullet"/>
      <w:lvlText w:val=""/>
      <w:lvlJc w:val="left"/>
      <w:pPr>
        <w:tabs>
          <w:tab w:val="num" w:pos="1080"/>
        </w:tabs>
        <w:ind w:left="1080" w:hanging="360"/>
      </w:pPr>
      <w:rPr>
        <w:rFonts w:ascii="Symbol" w:hAnsi="Symbol" w:cs="Times New Roma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024C90"/>
    <w:multiLevelType w:val="hybridMultilevel"/>
    <w:tmpl w:val="41389352"/>
    <w:lvl w:ilvl="0" w:tplc="9BEE9F36">
      <w:start w:val="1"/>
      <w:numFmt w:val="decimal"/>
      <w:lvlText w:val="%1."/>
      <w:lvlJc w:val="left"/>
      <w:pPr>
        <w:ind w:left="720" w:hanging="360"/>
      </w:pPr>
      <w:rPr>
        <w:rFonts w:cs="Times New Roman" w:hint="default"/>
        <w:sz w:val="2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F19051B"/>
    <w:multiLevelType w:val="hybridMultilevel"/>
    <w:tmpl w:val="F68ACA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nsid w:val="3B310810"/>
    <w:multiLevelType w:val="hybridMultilevel"/>
    <w:tmpl w:val="15F83B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180190A"/>
    <w:multiLevelType w:val="hybridMultilevel"/>
    <w:tmpl w:val="901E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8979B4"/>
    <w:multiLevelType w:val="hybridMultilevel"/>
    <w:tmpl w:val="9F62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FE11D9"/>
    <w:multiLevelType w:val="hybridMultilevel"/>
    <w:tmpl w:val="1136A7C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1CF4999"/>
    <w:multiLevelType w:val="hybridMultilevel"/>
    <w:tmpl w:val="8682C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8B7135"/>
    <w:multiLevelType w:val="hybridMultilevel"/>
    <w:tmpl w:val="23445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BE02B8"/>
    <w:multiLevelType w:val="hybridMultilevel"/>
    <w:tmpl w:val="B80A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9E648F"/>
    <w:multiLevelType w:val="hybridMultilevel"/>
    <w:tmpl w:val="3EB2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9F120B"/>
    <w:multiLevelType w:val="hybridMultilevel"/>
    <w:tmpl w:val="E5C0A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004D25"/>
    <w:multiLevelType w:val="hybridMultilevel"/>
    <w:tmpl w:val="95DCC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327888"/>
    <w:multiLevelType w:val="hybridMultilevel"/>
    <w:tmpl w:val="F0A691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7430981"/>
    <w:multiLevelType w:val="hybridMultilevel"/>
    <w:tmpl w:val="33B4C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78174F5"/>
    <w:multiLevelType w:val="hybridMultilevel"/>
    <w:tmpl w:val="45C647C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nsid w:val="77EE436C"/>
    <w:multiLevelType w:val="hybridMultilevel"/>
    <w:tmpl w:val="A0E4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3"/>
  </w:num>
  <w:num w:numId="5">
    <w:abstractNumId w:val="14"/>
  </w:num>
  <w:num w:numId="6">
    <w:abstractNumId w:val="8"/>
  </w:num>
  <w:num w:numId="7">
    <w:abstractNumId w:val="15"/>
  </w:num>
  <w:num w:numId="8">
    <w:abstractNumId w:val="10"/>
  </w:num>
  <w:num w:numId="9">
    <w:abstractNumId w:val="11"/>
  </w:num>
  <w:num w:numId="10">
    <w:abstractNumId w:val="2"/>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6"/>
  </w:num>
  <w:num w:numId="14">
    <w:abstractNumId w:val="17"/>
  </w:num>
  <w:num w:numId="15">
    <w:abstractNumId w:val="20"/>
  </w:num>
  <w:num w:numId="16">
    <w:abstractNumId w:val="18"/>
  </w:num>
  <w:num w:numId="17">
    <w:abstractNumId w:val="5"/>
  </w:num>
  <w:num w:numId="18">
    <w:abstractNumId w:val="7"/>
  </w:num>
  <w:num w:numId="19">
    <w:abstractNumId w:val="12"/>
  </w:num>
  <w:num w:numId="20">
    <w:abstractNumId w:val="1"/>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385"/>
    <w:rsid w:val="00065E15"/>
    <w:rsid w:val="000E3BC5"/>
    <w:rsid w:val="00110DDC"/>
    <w:rsid w:val="001236A3"/>
    <w:rsid w:val="00143380"/>
    <w:rsid w:val="001436DF"/>
    <w:rsid w:val="0016478D"/>
    <w:rsid w:val="00190091"/>
    <w:rsid w:val="001A7B16"/>
    <w:rsid w:val="001B2D7F"/>
    <w:rsid w:val="001B6FBD"/>
    <w:rsid w:val="001C5DFF"/>
    <w:rsid w:val="00220E16"/>
    <w:rsid w:val="00240385"/>
    <w:rsid w:val="00254F50"/>
    <w:rsid w:val="00301615"/>
    <w:rsid w:val="0036175E"/>
    <w:rsid w:val="003A012C"/>
    <w:rsid w:val="003E6171"/>
    <w:rsid w:val="004170E7"/>
    <w:rsid w:val="00421992"/>
    <w:rsid w:val="00435ECF"/>
    <w:rsid w:val="00452EC9"/>
    <w:rsid w:val="0046701F"/>
    <w:rsid w:val="0048769C"/>
    <w:rsid w:val="004C483B"/>
    <w:rsid w:val="004C665F"/>
    <w:rsid w:val="00500970"/>
    <w:rsid w:val="00514096"/>
    <w:rsid w:val="00521DD1"/>
    <w:rsid w:val="00531103"/>
    <w:rsid w:val="00541C11"/>
    <w:rsid w:val="00554DE3"/>
    <w:rsid w:val="00573330"/>
    <w:rsid w:val="00584178"/>
    <w:rsid w:val="00597EBB"/>
    <w:rsid w:val="005B7F21"/>
    <w:rsid w:val="005D3E91"/>
    <w:rsid w:val="005E3C4A"/>
    <w:rsid w:val="00645152"/>
    <w:rsid w:val="0065625E"/>
    <w:rsid w:val="0066488E"/>
    <w:rsid w:val="006666D0"/>
    <w:rsid w:val="00680C4A"/>
    <w:rsid w:val="0069127A"/>
    <w:rsid w:val="00694B09"/>
    <w:rsid w:val="00760264"/>
    <w:rsid w:val="00760CDD"/>
    <w:rsid w:val="00762DD4"/>
    <w:rsid w:val="007766EB"/>
    <w:rsid w:val="00776D79"/>
    <w:rsid w:val="007974F2"/>
    <w:rsid w:val="007D5BC4"/>
    <w:rsid w:val="007F5B1C"/>
    <w:rsid w:val="007F7CDD"/>
    <w:rsid w:val="008043E1"/>
    <w:rsid w:val="00806E65"/>
    <w:rsid w:val="00820149"/>
    <w:rsid w:val="00834778"/>
    <w:rsid w:val="00857ADB"/>
    <w:rsid w:val="008A2A72"/>
    <w:rsid w:val="008A4E06"/>
    <w:rsid w:val="008A7646"/>
    <w:rsid w:val="008B6E61"/>
    <w:rsid w:val="008D650E"/>
    <w:rsid w:val="008E28F3"/>
    <w:rsid w:val="00903017"/>
    <w:rsid w:val="009571D6"/>
    <w:rsid w:val="009A6215"/>
    <w:rsid w:val="009C6435"/>
    <w:rsid w:val="00A27509"/>
    <w:rsid w:val="00A5298C"/>
    <w:rsid w:val="00A547AE"/>
    <w:rsid w:val="00A93173"/>
    <w:rsid w:val="00AD5096"/>
    <w:rsid w:val="00B05C3F"/>
    <w:rsid w:val="00B50F33"/>
    <w:rsid w:val="00BC1730"/>
    <w:rsid w:val="00C13729"/>
    <w:rsid w:val="00C4428F"/>
    <w:rsid w:val="00C549AA"/>
    <w:rsid w:val="00CB69B8"/>
    <w:rsid w:val="00D15986"/>
    <w:rsid w:val="00D15BA5"/>
    <w:rsid w:val="00D253D5"/>
    <w:rsid w:val="00D46701"/>
    <w:rsid w:val="00DE0A01"/>
    <w:rsid w:val="00E03371"/>
    <w:rsid w:val="00EB3603"/>
    <w:rsid w:val="00EB4A31"/>
    <w:rsid w:val="00EC1B44"/>
    <w:rsid w:val="00FD1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Segoe UI" w:hAnsi="Segoe UI" w:cs="Segoe UI"/>
      <w:b/>
      <w:bCs/>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40385"/>
    <w:pPr>
      <w:tabs>
        <w:tab w:val="center" w:pos="4680"/>
        <w:tab w:val="right" w:pos="9360"/>
      </w:tabs>
    </w:pPr>
  </w:style>
  <w:style w:type="character" w:customStyle="1" w:styleId="HeaderChar">
    <w:name w:val="Header Char"/>
    <w:basedOn w:val="DefaultParagraphFont"/>
    <w:link w:val="Header"/>
    <w:uiPriority w:val="99"/>
    <w:locked/>
    <w:rsid w:val="00240385"/>
    <w:rPr>
      <w:rFonts w:ascii="Times New Roman" w:hAnsi="Times New Roman" w:cs="Times New Roman"/>
      <w:sz w:val="24"/>
      <w:szCs w:val="24"/>
    </w:rPr>
  </w:style>
  <w:style w:type="paragraph" w:styleId="Footer">
    <w:name w:val="footer"/>
    <w:basedOn w:val="Normal"/>
    <w:link w:val="FooterChar"/>
    <w:uiPriority w:val="99"/>
    <w:unhideWhenUsed/>
    <w:rsid w:val="00240385"/>
    <w:pPr>
      <w:tabs>
        <w:tab w:val="center" w:pos="4680"/>
        <w:tab w:val="right" w:pos="9360"/>
      </w:tabs>
    </w:pPr>
  </w:style>
  <w:style w:type="character" w:customStyle="1" w:styleId="FooterChar">
    <w:name w:val="Footer Char"/>
    <w:basedOn w:val="DefaultParagraphFont"/>
    <w:link w:val="Footer"/>
    <w:uiPriority w:val="99"/>
    <w:locked/>
    <w:rsid w:val="0024038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10DD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10DDC"/>
    <w:rPr>
      <w:rFonts w:ascii="Segoe UI" w:hAnsi="Segoe UI" w:cs="Segoe UI"/>
      <w:sz w:val="18"/>
      <w:szCs w:val="18"/>
    </w:rPr>
  </w:style>
  <w:style w:type="paragraph" w:styleId="NormalWeb">
    <w:name w:val="Normal (Web)"/>
    <w:basedOn w:val="Normal"/>
    <w:uiPriority w:val="99"/>
    <w:unhideWhenUsed/>
    <w:rsid w:val="00680C4A"/>
    <w:pPr>
      <w:widowControl/>
      <w:autoSpaceDE/>
      <w:autoSpaceDN/>
      <w:adjustRightInd/>
      <w:spacing w:before="100" w:beforeAutospacing="1" w:after="100" w:afterAutospacing="1"/>
    </w:pPr>
    <w:rPr>
      <w:rFonts w:eastAsia="Times New Roman"/>
    </w:rPr>
  </w:style>
  <w:style w:type="character" w:styleId="Strong">
    <w:name w:val="Strong"/>
    <w:basedOn w:val="DefaultParagraphFont"/>
    <w:uiPriority w:val="22"/>
    <w:qFormat/>
    <w:rsid w:val="00680C4A"/>
    <w:rPr>
      <w:b/>
      <w:bCs/>
    </w:rPr>
  </w:style>
  <w:style w:type="paragraph" w:customStyle="1" w:styleId="Default">
    <w:name w:val="Default"/>
    <w:uiPriority w:val="99"/>
    <w:rsid w:val="00680C4A"/>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rsid w:val="00680C4A"/>
    <w:rPr>
      <w:color w:val="0563C1" w:themeColor="hyperlink"/>
      <w:u w:val="single"/>
    </w:rPr>
  </w:style>
  <w:style w:type="character" w:customStyle="1" w:styleId="tx2">
    <w:name w:val="tx2"/>
    <w:basedOn w:val="DefaultParagraphFont"/>
    <w:rsid w:val="008E28F3"/>
  </w:style>
  <w:style w:type="character" w:styleId="CommentReference">
    <w:name w:val="annotation reference"/>
    <w:basedOn w:val="DefaultParagraphFont"/>
    <w:uiPriority w:val="99"/>
    <w:semiHidden/>
    <w:unhideWhenUsed/>
    <w:rsid w:val="008E28F3"/>
    <w:rPr>
      <w:sz w:val="16"/>
      <w:szCs w:val="16"/>
    </w:rPr>
  </w:style>
  <w:style w:type="paragraph" w:styleId="CommentText">
    <w:name w:val="annotation text"/>
    <w:basedOn w:val="Normal"/>
    <w:link w:val="CommentTextChar"/>
    <w:uiPriority w:val="99"/>
    <w:semiHidden/>
    <w:unhideWhenUsed/>
    <w:rsid w:val="008E28F3"/>
    <w:rPr>
      <w:sz w:val="20"/>
      <w:szCs w:val="20"/>
    </w:rPr>
  </w:style>
  <w:style w:type="character" w:customStyle="1" w:styleId="CommentTextChar">
    <w:name w:val="Comment Text Char"/>
    <w:basedOn w:val="DefaultParagraphFont"/>
    <w:link w:val="CommentText"/>
    <w:uiPriority w:val="99"/>
    <w:semiHidden/>
    <w:rsid w:val="008E28F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E28F3"/>
    <w:rPr>
      <w:b/>
      <w:bCs/>
    </w:rPr>
  </w:style>
  <w:style w:type="character" w:customStyle="1" w:styleId="CommentSubjectChar">
    <w:name w:val="Comment Subject Char"/>
    <w:basedOn w:val="CommentTextChar"/>
    <w:link w:val="CommentSubject"/>
    <w:uiPriority w:val="99"/>
    <w:semiHidden/>
    <w:rsid w:val="008E28F3"/>
    <w:rPr>
      <w:rFonts w:ascii="Times New Roman" w:hAnsi="Times New Roman"/>
      <w:b/>
      <w:bCs/>
      <w:sz w:val="20"/>
      <w:szCs w:val="20"/>
    </w:rPr>
  </w:style>
  <w:style w:type="paragraph" w:styleId="PlainText">
    <w:name w:val="Plain Text"/>
    <w:basedOn w:val="Normal"/>
    <w:link w:val="PlainTextChar"/>
    <w:uiPriority w:val="99"/>
    <w:semiHidden/>
    <w:unhideWhenUsed/>
    <w:rsid w:val="00CB69B8"/>
    <w:pPr>
      <w:widowControl/>
      <w:autoSpaceDE/>
      <w:autoSpaceDN/>
      <w:adjustRightInd/>
    </w:pPr>
    <w:rPr>
      <w:rFonts w:ascii="Calibri" w:eastAsia="Calibri" w:hAnsi="Calibri" w:cs="Consolas"/>
      <w:sz w:val="22"/>
      <w:szCs w:val="21"/>
    </w:rPr>
  </w:style>
  <w:style w:type="character" w:customStyle="1" w:styleId="PlainTextChar">
    <w:name w:val="Plain Text Char"/>
    <w:basedOn w:val="DefaultParagraphFont"/>
    <w:link w:val="PlainText"/>
    <w:uiPriority w:val="99"/>
    <w:semiHidden/>
    <w:rsid w:val="00CB69B8"/>
    <w:rPr>
      <w:rFonts w:ascii="Calibri" w:eastAsia="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Segoe UI" w:hAnsi="Segoe UI" w:cs="Segoe UI"/>
      <w:b/>
      <w:bCs/>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40385"/>
    <w:pPr>
      <w:tabs>
        <w:tab w:val="center" w:pos="4680"/>
        <w:tab w:val="right" w:pos="9360"/>
      </w:tabs>
    </w:pPr>
  </w:style>
  <w:style w:type="character" w:customStyle="1" w:styleId="HeaderChar">
    <w:name w:val="Header Char"/>
    <w:basedOn w:val="DefaultParagraphFont"/>
    <w:link w:val="Header"/>
    <w:uiPriority w:val="99"/>
    <w:locked/>
    <w:rsid w:val="00240385"/>
    <w:rPr>
      <w:rFonts w:ascii="Times New Roman" w:hAnsi="Times New Roman" w:cs="Times New Roman"/>
      <w:sz w:val="24"/>
      <w:szCs w:val="24"/>
    </w:rPr>
  </w:style>
  <w:style w:type="paragraph" w:styleId="Footer">
    <w:name w:val="footer"/>
    <w:basedOn w:val="Normal"/>
    <w:link w:val="FooterChar"/>
    <w:uiPriority w:val="99"/>
    <w:unhideWhenUsed/>
    <w:rsid w:val="00240385"/>
    <w:pPr>
      <w:tabs>
        <w:tab w:val="center" w:pos="4680"/>
        <w:tab w:val="right" w:pos="9360"/>
      </w:tabs>
    </w:pPr>
  </w:style>
  <w:style w:type="character" w:customStyle="1" w:styleId="FooterChar">
    <w:name w:val="Footer Char"/>
    <w:basedOn w:val="DefaultParagraphFont"/>
    <w:link w:val="Footer"/>
    <w:uiPriority w:val="99"/>
    <w:locked/>
    <w:rsid w:val="0024038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10DD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10DDC"/>
    <w:rPr>
      <w:rFonts w:ascii="Segoe UI" w:hAnsi="Segoe UI" w:cs="Segoe UI"/>
      <w:sz w:val="18"/>
      <w:szCs w:val="18"/>
    </w:rPr>
  </w:style>
  <w:style w:type="paragraph" w:styleId="NormalWeb">
    <w:name w:val="Normal (Web)"/>
    <w:basedOn w:val="Normal"/>
    <w:uiPriority w:val="99"/>
    <w:unhideWhenUsed/>
    <w:rsid w:val="00680C4A"/>
    <w:pPr>
      <w:widowControl/>
      <w:autoSpaceDE/>
      <w:autoSpaceDN/>
      <w:adjustRightInd/>
      <w:spacing w:before="100" w:beforeAutospacing="1" w:after="100" w:afterAutospacing="1"/>
    </w:pPr>
    <w:rPr>
      <w:rFonts w:eastAsia="Times New Roman"/>
    </w:rPr>
  </w:style>
  <w:style w:type="character" w:styleId="Strong">
    <w:name w:val="Strong"/>
    <w:basedOn w:val="DefaultParagraphFont"/>
    <w:uiPriority w:val="22"/>
    <w:qFormat/>
    <w:rsid w:val="00680C4A"/>
    <w:rPr>
      <w:b/>
      <w:bCs/>
    </w:rPr>
  </w:style>
  <w:style w:type="paragraph" w:customStyle="1" w:styleId="Default">
    <w:name w:val="Default"/>
    <w:uiPriority w:val="99"/>
    <w:rsid w:val="00680C4A"/>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rsid w:val="00680C4A"/>
    <w:rPr>
      <w:color w:val="0563C1" w:themeColor="hyperlink"/>
      <w:u w:val="single"/>
    </w:rPr>
  </w:style>
  <w:style w:type="character" w:customStyle="1" w:styleId="tx2">
    <w:name w:val="tx2"/>
    <w:basedOn w:val="DefaultParagraphFont"/>
    <w:rsid w:val="008E28F3"/>
  </w:style>
  <w:style w:type="character" w:styleId="CommentReference">
    <w:name w:val="annotation reference"/>
    <w:basedOn w:val="DefaultParagraphFont"/>
    <w:uiPriority w:val="99"/>
    <w:semiHidden/>
    <w:unhideWhenUsed/>
    <w:rsid w:val="008E28F3"/>
    <w:rPr>
      <w:sz w:val="16"/>
      <w:szCs w:val="16"/>
    </w:rPr>
  </w:style>
  <w:style w:type="paragraph" w:styleId="CommentText">
    <w:name w:val="annotation text"/>
    <w:basedOn w:val="Normal"/>
    <w:link w:val="CommentTextChar"/>
    <w:uiPriority w:val="99"/>
    <w:semiHidden/>
    <w:unhideWhenUsed/>
    <w:rsid w:val="008E28F3"/>
    <w:rPr>
      <w:sz w:val="20"/>
      <w:szCs w:val="20"/>
    </w:rPr>
  </w:style>
  <w:style w:type="character" w:customStyle="1" w:styleId="CommentTextChar">
    <w:name w:val="Comment Text Char"/>
    <w:basedOn w:val="DefaultParagraphFont"/>
    <w:link w:val="CommentText"/>
    <w:uiPriority w:val="99"/>
    <w:semiHidden/>
    <w:rsid w:val="008E28F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E28F3"/>
    <w:rPr>
      <w:b/>
      <w:bCs/>
    </w:rPr>
  </w:style>
  <w:style w:type="character" w:customStyle="1" w:styleId="CommentSubjectChar">
    <w:name w:val="Comment Subject Char"/>
    <w:basedOn w:val="CommentTextChar"/>
    <w:link w:val="CommentSubject"/>
    <w:uiPriority w:val="99"/>
    <w:semiHidden/>
    <w:rsid w:val="008E28F3"/>
    <w:rPr>
      <w:rFonts w:ascii="Times New Roman" w:hAnsi="Times New Roman"/>
      <w:b/>
      <w:bCs/>
      <w:sz w:val="20"/>
      <w:szCs w:val="20"/>
    </w:rPr>
  </w:style>
  <w:style w:type="paragraph" w:styleId="PlainText">
    <w:name w:val="Plain Text"/>
    <w:basedOn w:val="Normal"/>
    <w:link w:val="PlainTextChar"/>
    <w:uiPriority w:val="99"/>
    <w:semiHidden/>
    <w:unhideWhenUsed/>
    <w:rsid w:val="00CB69B8"/>
    <w:pPr>
      <w:widowControl/>
      <w:autoSpaceDE/>
      <w:autoSpaceDN/>
      <w:adjustRightInd/>
    </w:pPr>
    <w:rPr>
      <w:rFonts w:ascii="Calibri" w:eastAsia="Calibri" w:hAnsi="Calibri" w:cs="Consolas"/>
      <w:sz w:val="22"/>
      <w:szCs w:val="21"/>
    </w:rPr>
  </w:style>
  <w:style w:type="character" w:customStyle="1" w:styleId="PlainTextChar">
    <w:name w:val="Plain Text Char"/>
    <w:basedOn w:val="DefaultParagraphFont"/>
    <w:link w:val="PlainText"/>
    <w:uiPriority w:val="99"/>
    <w:semiHidden/>
    <w:rsid w:val="00CB69B8"/>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7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mhco.com/common/k-12-learning-platforms-terms-of-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DC842-F269-4860-9CB7-90CD90B76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4393</Words>
  <Characters>25041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Houghton Mifflin Harcourt</Company>
  <LinksUpToDate>false</LinksUpToDate>
  <CharactersWithSpaces>29376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Florida Department of Education</dc:creator>
  <cp:lastModifiedBy>Lawson, David</cp:lastModifiedBy>
  <cp:revision>2</cp:revision>
  <cp:lastPrinted>2016-03-18T19:18:00Z</cp:lastPrinted>
  <dcterms:created xsi:type="dcterms:W3CDTF">2016-06-02T19:54:00Z</dcterms:created>
  <dcterms:modified xsi:type="dcterms:W3CDTF">2016-06-02T19:54:00Z</dcterms:modified>
</cp:coreProperties>
</file>